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43A" w:rsidRDefault="00713D7A" w:rsidP="009A00D3">
      <w:pPr>
        <w:pStyle w:val="a3"/>
        <w:jc w:val="center"/>
        <w:rPr>
          <w:b/>
          <w:sz w:val="24"/>
        </w:rPr>
      </w:pPr>
      <w:r w:rsidRPr="001A727C">
        <w:rPr>
          <w:b/>
          <w:sz w:val="24"/>
        </w:rPr>
        <w:t>УПРАВЛЕНИЕ</w:t>
      </w:r>
      <w:r w:rsidR="00AE443A">
        <w:rPr>
          <w:b/>
          <w:sz w:val="24"/>
        </w:rPr>
        <w:t xml:space="preserve"> </w:t>
      </w:r>
      <w:r w:rsidRPr="001A727C">
        <w:rPr>
          <w:b/>
          <w:sz w:val="24"/>
        </w:rPr>
        <w:t xml:space="preserve"> ОБР</w:t>
      </w:r>
      <w:r w:rsidR="00AE443A">
        <w:rPr>
          <w:b/>
          <w:sz w:val="24"/>
        </w:rPr>
        <w:t xml:space="preserve">АЗОВАНИЯ  </w:t>
      </w:r>
      <w:r w:rsidRPr="001A727C">
        <w:rPr>
          <w:b/>
          <w:sz w:val="24"/>
        </w:rPr>
        <w:t>АДМИНИСТРАЦИИ</w:t>
      </w:r>
    </w:p>
    <w:p w:rsidR="00713D7A" w:rsidRDefault="00713D7A" w:rsidP="009A00D3">
      <w:pPr>
        <w:pStyle w:val="a3"/>
        <w:jc w:val="center"/>
        <w:rPr>
          <w:b/>
          <w:sz w:val="24"/>
        </w:rPr>
      </w:pPr>
      <w:r w:rsidRPr="001A727C">
        <w:rPr>
          <w:b/>
          <w:sz w:val="24"/>
        </w:rPr>
        <w:t>МО «СУРСКИЙ РАЙОН»</w:t>
      </w:r>
    </w:p>
    <w:p w:rsidR="00AE443A" w:rsidRPr="000B6F26" w:rsidRDefault="00AE443A" w:rsidP="000B6F26">
      <w:pPr>
        <w:pStyle w:val="a3"/>
        <w:jc w:val="center"/>
        <w:rPr>
          <w:b/>
          <w:sz w:val="24"/>
        </w:rPr>
      </w:pPr>
      <w:r>
        <w:rPr>
          <w:b/>
          <w:sz w:val="24"/>
        </w:rPr>
        <w:t>УЛЬЯНОВСКОЙ ОБЛАСТИ</w:t>
      </w:r>
    </w:p>
    <w:p w:rsidR="00AE443A" w:rsidRDefault="00713D7A" w:rsidP="009A0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27C">
        <w:rPr>
          <w:rFonts w:ascii="Times New Roman" w:hAnsi="Times New Roman" w:cs="Times New Roman"/>
          <w:sz w:val="24"/>
          <w:szCs w:val="24"/>
        </w:rPr>
        <w:t xml:space="preserve">ул. Хазова, д. 45, </w:t>
      </w:r>
      <w:proofErr w:type="spellStart"/>
      <w:r w:rsidRPr="001A727C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1A727C">
        <w:rPr>
          <w:rFonts w:ascii="Times New Roman" w:hAnsi="Times New Roman" w:cs="Times New Roman"/>
          <w:sz w:val="24"/>
          <w:szCs w:val="24"/>
        </w:rPr>
        <w:t>. Сурское, Су</w:t>
      </w:r>
      <w:r>
        <w:rPr>
          <w:rFonts w:ascii="Times New Roman" w:hAnsi="Times New Roman" w:cs="Times New Roman"/>
          <w:sz w:val="24"/>
          <w:szCs w:val="24"/>
        </w:rPr>
        <w:t>рский р</w:t>
      </w:r>
      <w:r w:rsidR="00AE443A">
        <w:rPr>
          <w:rFonts w:ascii="Times New Roman" w:hAnsi="Times New Roman" w:cs="Times New Roman"/>
          <w:sz w:val="24"/>
          <w:szCs w:val="24"/>
        </w:rPr>
        <w:t xml:space="preserve">айон, </w:t>
      </w:r>
      <w:r w:rsidRPr="001A727C">
        <w:rPr>
          <w:rFonts w:ascii="Times New Roman" w:hAnsi="Times New Roman" w:cs="Times New Roman"/>
          <w:sz w:val="24"/>
          <w:szCs w:val="24"/>
        </w:rPr>
        <w:t>Ульяновская область, 433240,</w:t>
      </w:r>
    </w:p>
    <w:p w:rsidR="00AE443A" w:rsidRPr="007D51E7" w:rsidRDefault="00713D7A" w:rsidP="005D12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A727C">
        <w:rPr>
          <w:rFonts w:ascii="Times New Roman" w:hAnsi="Times New Roman" w:cs="Times New Roman"/>
          <w:sz w:val="24"/>
          <w:szCs w:val="24"/>
        </w:rPr>
        <w:t>тел</w:t>
      </w:r>
      <w:r w:rsidRPr="00AE44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20E0" w:rsidRPr="009A00D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E443A">
        <w:rPr>
          <w:rFonts w:ascii="Times New Roman" w:hAnsi="Times New Roman" w:cs="Times New Roman"/>
          <w:sz w:val="24"/>
          <w:szCs w:val="24"/>
          <w:lang w:val="en-US"/>
        </w:rPr>
        <w:t>(8</w:t>
      </w:r>
      <w:r w:rsidR="00F720E0" w:rsidRPr="009A00D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E443A">
        <w:rPr>
          <w:rFonts w:ascii="Times New Roman" w:hAnsi="Times New Roman" w:cs="Times New Roman"/>
          <w:sz w:val="24"/>
          <w:szCs w:val="24"/>
          <w:lang w:val="en-US"/>
        </w:rPr>
        <w:t>242) 2-15-24</w:t>
      </w:r>
      <w:r w:rsidR="005D1284" w:rsidRPr="005D12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A727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E443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A727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E443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="00AE443A" w:rsidRPr="00FF098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ronosura@mail.ru</w:t>
        </w:r>
      </w:hyperlink>
    </w:p>
    <w:p w:rsidR="00713D7A" w:rsidRPr="009A00D3" w:rsidRDefault="00DB5F6F" w:rsidP="009A0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1A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</w:t>
      </w:r>
      <w:r w:rsidR="00E63A8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234CD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E63A81">
        <w:rPr>
          <w:rFonts w:ascii="Times New Roman" w:hAnsi="Times New Roman" w:cs="Times New Roman"/>
          <w:sz w:val="24"/>
          <w:szCs w:val="24"/>
          <w:u w:val="single"/>
        </w:rPr>
        <w:t>.06</w:t>
      </w:r>
      <w:r w:rsidR="006A3520">
        <w:rPr>
          <w:rFonts w:ascii="Times New Roman" w:hAnsi="Times New Roman" w:cs="Times New Roman"/>
          <w:sz w:val="24"/>
          <w:szCs w:val="24"/>
          <w:u w:val="single"/>
        </w:rPr>
        <w:t>.2025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г.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D7A" w:rsidRPr="009A00D3">
        <w:rPr>
          <w:rFonts w:ascii="Times New Roman" w:hAnsi="Times New Roman" w:cs="Times New Roman"/>
          <w:sz w:val="24"/>
          <w:szCs w:val="24"/>
        </w:rPr>
        <w:t xml:space="preserve">№ </w:t>
      </w:r>
      <w:r w:rsidR="00E83DC7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DB5F6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:rsidR="00A3030B" w:rsidRPr="000B6F26" w:rsidRDefault="00713D7A" w:rsidP="000B6F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27C">
        <w:rPr>
          <w:rFonts w:ascii="Times New Roman" w:hAnsi="Times New Roman" w:cs="Times New Roman"/>
          <w:sz w:val="24"/>
          <w:szCs w:val="24"/>
        </w:rPr>
        <w:t xml:space="preserve">На № </w:t>
      </w:r>
      <w:r w:rsidRPr="00AE443A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AE443A">
        <w:rPr>
          <w:rFonts w:ascii="Times New Roman" w:hAnsi="Times New Roman" w:cs="Times New Roman"/>
          <w:sz w:val="24"/>
          <w:szCs w:val="24"/>
        </w:rPr>
        <w:t>_</w:t>
      </w:r>
      <w:r w:rsidRPr="001A727C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Pr="001A72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E443A">
        <w:rPr>
          <w:rFonts w:ascii="Times New Roman" w:hAnsi="Times New Roman" w:cs="Times New Roman"/>
          <w:sz w:val="24"/>
          <w:szCs w:val="24"/>
        </w:rPr>
        <w:t>__</w:t>
      </w:r>
    </w:p>
    <w:p w:rsidR="000B6F26" w:rsidRDefault="000B6F26" w:rsidP="005D12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EAF" w:rsidRDefault="007D03AC" w:rsidP="008341AF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22EAF">
        <w:rPr>
          <w:rFonts w:ascii="Times New Roman" w:hAnsi="Times New Roman" w:cs="Times New Roman"/>
          <w:b/>
          <w:sz w:val="28"/>
          <w:szCs w:val="28"/>
        </w:rPr>
        <w:t xml:space="preserve">выполнении показателей национальных проектов </w:t>
      </w:r>
    </w:p>
    <w:p w:rsidR="004350BD" w:rsidRDefault="00322EAF" w:rsidP="008341AF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образовании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 за </w:t>
      </w:r>
      <w:r w:rsidR="004350BD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b/>
          <w:sz w:val="28"/>
          <w:szCs w:val="28"/>
        </w:rPr>
        <w:t xml:space="preserve">2025 года </w:t>
      </w:r>
    </w:p>
    <w:p w:rsidR="000C344F" w:rsidRDefault="00322EAF" w:rsidP="008341AF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 размещении информации о их реализации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680E1A" w:rsidRDefault="00680E1A" w:rsidP="00E63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EAF" w:rsidRPr="00322EAF" w:rsidRDefault="00322EAF" w:rsidP="00322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EAF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муниципального образования «</w:t>
      </w:r>
      <w:proofErr w:type="spellStart"/>
      <w:r w:rsidRPr="00322EAF"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 w:rsidRPr="00322EAF">
        <w:rPr>
          <w:rFonts w:ascii="Times New Roman" w:hAnsi="Times New Roman" w:cs="Times New Roman"/>
          <w:sz w:val="28"/>
          <w:szCs w:val="28"/>
        </w:rPr>
        <w:t xml:space="preserve"> район» ежегодно ведет работу по реализации национальных проектов на территории муниципального образования «</w:t>
      </w:r>
      <w:proofErr w:type="spellStart"/>
      <w:r w:rsidRPr="00322EAF"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 w:rsidRPr="00322EAF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322EAF" w:rsidRDefault="00322EAF" w:rsidP="00322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EAF">
        <w:rPr>
          <w:rFonts w:ascii="Times New Roman" w:hAnsi="Times New Roman" w:cs="Times New Roman"/>
          <w:sz w:val="28"/>
          <w:szCs w:val="28"/>
        </w:rPr>
        <w:t xml:space="preserve">Образовательными учреждениями ведется активная работа по исполнению показателей национальных проектов, в том числе нового национального проекта «Молодежь и дети». </w:t>
      </w:r>
    </w:p>
    <w:p w:rsidR="00B6792E" w:rsidRPr="00B6792E" w:rsidRDefault="00B6792E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792E">
        <w:rPr>
          <w:rFonts w:ascii="Times New Roman" w:hAnsi="Times New Roman" w:cs="Times New Roman"/>
          <w:sz w:val="28"/>
          <w:szCs w:val="28"/>
        </w:rPr>
        <w:t xml:space="preserve">С января </w:t>
      </w:r>
      <w:r>
        <w:rPr>
          <w:rFonts w:ascii="Times New Roman" w:hAnsi="Times New Roman" w:cs="Times New Roman"/>
          <w:sz w:val="28"/>
          <w:szCs w:val="28"/>
        </w:rPr>
        <w:t>2025 года в муниципальном образовании</w:t>
      </w:r>
      <w:r w:rsidRPr="00B679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6792E"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 w:rsidRPr="00B6792E">
        <w:rPr>
          <w:rFonts w:ascii="Times New Roman" w:hAnsi="Times New Roman" w:cs="Times New Roman"/>
          <w:sz w:val="28"/>
          <w:szCs w:val="28"/>
        </w:rPr>
        <w:t xml:space="preserve"> район» стартовал новый национальный проект «Молодежь и дети», который направлен на создание благоприятной среды для развития талантов и самореализации молодежи в возрасте от 14 до 18 лет. Этот проек</w:t>
      </w:r>
      <w:r>
        <w:rPr>
          <w:rFonts w:ascii="Times New Roman" w:hAnsi="Times New Roman" w:cs="Times New Roman"/>
          <w:sz w:val="28"/>
          <w:szCs w:val="28"/>
        </w:rPr>
        <w:t xml:space="preserve">т является продолжением </w:t>
      </w:r>
      <w:r w:rsidRPr="00B6792E">
        <w:rPr>
          <w:rFonts w:ascii="Times New Roman" w:hAnsi="Times New Roman" w:cs="Times New Roman"/>
          <w:sz w:val="28"/>
          <w:szCs w:val="28"/>
        </w:rPr>
        <w:t xml:space="preserve">нацпроекта «Образование». 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B6792E">
        <w:rPr>
          <w:rFonts w:ascii="Times New Roman" w:hAnsi="Times New Roman" w:cs="Times New Roman"/>
          <w:sz w:val="28"/>
          <w:szCs w:val="28"/>
        </w:rPr>
        <w:t xml:space="preserve"> предполагает новые подходы к вопросам молодежной политики в соответствии со стратегией развития образования до 2030 года.</w:t>
      </w:r>
    </w:p>
    <w:p w:rsidR="00B6792E" w:rsidRPr="00B6792E" w:rsidRDefault="00B6792E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792E" w:rsidRPr="00B6792E" w:rsidRDefault="00B6792E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92E">
        <w:rPr>
          <w:rFonts w:ascii="Times New Roman" w:hAnsi="Times New Roman" w:cs="Times New Roman"/>
          <w:b/>
          <w:sz w:val="28"/>
          <w:szCs w:val="28"/>
        </w:rPr>
        <w:t>Национальные проекты:</w:t>
      </w:r>
    </w:p>
    <w:p w:rsidR="00B6792E" w:rsidRPr="00B6792E" w:rsidRDefault="00B6792E" w:rsidP="00B6792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92E">
        <w:rPr>
          <w:rFonts w:ascii="Times New Roman" w:hAnsi="Times New Roman" w:cs="Times New Roman"/>
          <w:sz w:val="28"/>
          <w:szCs w:val="28"/>
        </w:rPr>
        <w:t xml:space="preserve">ФП «Все лучшее детям», </w:t>
      </w:r>
    </w:p>
    <w:p w:rsidR="00B6792E" w:rsidRPr="00B6792E" w:rsidRDefault="00B6792E" w:rsidP="00B6792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92E">
        <w:rPr>
          <w:rFonts w:ascii="Times New Roman" w:hAnsi="Times New Roman" w:cs="Times New Roman"/>
          <w:sz w:val="28"/>
          <w:szCs w:val="28"/>
        </w:rPr>
        <w:t xml:space="preserve">ФП «Педагоги и наставники», </w:t>
      </w:r>
    </w:p>
    <w:p w:rsidR="00B6792E" w:rsidRPr="00B6792E" w:rsidRDefault="00B6792E" w:rsidP="00B6792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92E">
        <w:rPr>
          <w:rFonts w:ascii="Times New Roman" w:hAnsi="Times New Roman" w:cs="Times New Roman"/>
          <w:sz w:val="28"/>
          <w:szCs w:val="28"/>
        </w:rPr>
        <w:t>ФП «</w:t>
      </w:r>
      <w:proofErr w:type="spellStart"/>
      <w:r w:rsidRPr="00B6792E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B6792E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B6792E" w:rsidRPr="00B6792E" w:rsidRDefault="00B6792E" w:rsidP="00B6792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92E">
        <w:rPr>
          <w:rFonts w:ascii="Times New Roman" w:hAnsi="Times New Roman" w:cs="Times New Roman"/>
          <w:sz w:val="28"/>
          <w:szCs w:val="28"/>
        </w:rPr>
        <w:t>ФП «Мы вместе».</w:t>
      </w:r>
    </w:p>
    <w:p w:rsidR="00B6792E" w:rsidRPr="00B6792E" w:rsidRDefault="00B6792E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92E" w:rsidRPr="00D8184E" w:rsidRDefault="00F234CD" w:rsidP="00D8184E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ФП </w:t>
      </w:r>
      <w:r w:rsidR="00B6792E" w:rsidRPr="00B6792E">
        <w:rPr>
          <w:rFonts w:ascii="Times New Roman" w:hAnsi="Times New Roman" w:cs="Times New Roman"/>
          <w:b/>
          <w:sz w:val="28"/>
          <w:szCs w:val="28"/>
        </w:rPr>
        <w:t>«Все лучшее детям»</w:t>
      </w:r>
      <w:r w:rsidR="00D8184E">
        <w:rPr>
          <w:rFonts w:ascii="Times New Roman" w:hAnsi="Times New Roman" w:cs="Times New Roman"/>
          <w:sz w:val="28"/>
          <w:szCs w:val="28"/>
        </w:rPr>
        <w:t>:</w:t>
      </w:r>
    </w:p>
    <w:p w:rsidR="00D8184E" w:rsidRPr="00F234CD" w:rsidRDefault="00D8184E" w:rsidP="00F234CD">
      <w:pPr>
        <w:pStyle w:val="a5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4CD">
        <w:rPr>
          <w:rFonts w:ascii="Times New Roman" w:hAnsi="Times New Roman" w:cs="Times New Roman"/>
          <w:b/>
          <w:sz w:val="28"/>
          <w:szCs w:val="28"/>
        </w:rPr>
        <w:t>Комплексная оценка качества общего образования.</w:t>
      </w:r>
    </w:p>
    <w:p w:rsidR="00660F07" w:rsidRPr="00660F07" w:rsidRDefault="00660F07" w:rsidP="00660F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F07">
        <w:rPr>
          <w:rFonts w:ascii="Times New Roman" w:hAnsi="Times New Roman" w:cs="Times New Roman"/>
          <w:sz w:val="28"/>
          <w:szCs w:val="28"/>
        </w:rPr>
        <w:t>В общеобразовательных учреждениях Сурского района завершили 2024-2025 учебный год 1052 обучающихся (на 01.09.</w:t>
      </w:r>
      <w:r w:rsidR="00AF433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F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F07">
        <w:rPr>
          <w:rFonts w:ascii="Times New Roman" w:hAnsi="Times New Roman" w:cs="Times New Roman"/>
          <w:b/>
          <w:sz w:val="28"/>
          <w:szCs w:val="28"/>
        </w:rPr>
        <w:t>1049</w:t>
      </w:r>
      <w:r w:rsidRPr="00660F07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AF4338" w:rsidRPr="00AF4338">
        <w:rPr>
          <w:rFonts w:ascii="Times New Roman" w:hAnsi="Times New Roman" w:cs="Times New Roman"/>
          <w:sz w:val="28"/>
          <w:szCs w:val="28"/>
        </w:rPr>
        <w:t>18</w:t>
      </w:r>
      <w:r w:rsidRPr="00660F07">
        <w:rPr>
          <w:rFonts w:ascii="Times New Roman" w:hAnsi="Times New Roman" w:cs="Times New Roman"/>
          <w:sz w:val="28"/>
          <w:szCs w:val="28"/>
        </w:rPr>
        <w:t xml:space="preserve"> человек, которые занимались по адаптированным программам в 2-х коррекционных классах </w:t>
      </w:r>
      <w:proofErr w:type="spellStart"/>
      <w:r w:rsidRPr="00660F07">
        <w:rPr>
          <w:rFonts w:ascii="Times New Roman" w:hAnsi="Times New Roman" w:cs="Times New Roman"/>
          <w:sz w:val="28"/>
          <w:szCs w:val="28"/>
        </w:rPr>
        <w:t>моу</w:t>
      </w:r>
      <w:proofErr w:type="spellEnd"/>
      <w:r w:rsidRPr="00660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F07">
        <w:rPr>
          <w:rFonts w:ascii="Times New Roman" w:hAnsi="Times New Roman" w:cs="Times New Roman"/>
          <w:sz w:val="28"/>
          <w:szCs w:val="28"/>
        </w:rPr>
        <w:t>сш</w:t>
      </w:r>
      <w:proofErr w:type="spellEnd"/>
      <w:r w:rsidRPr="00660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F0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60F07">
        <w:rPr>
          <w:rFonts w:ascii="Times New Roman" w:hAnsi="Times New Roman" w:cs="Times New Roman"/>
          <w:sz w:val="28"/>
          <w:szCs w:val="28"/>
        </w:rPr>
        <w:t xml:space="preserve">. Сурское (6 человек – 5 класс, 11 человек – 8 класс).  </w:t>
      </w:r>
    </w:p>
    <w:p w:rsidR="00660F07" w:rsidRPr="00660F07" w:rsidRDefault="00660F07" w:rsidP="00660F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34CD">
        <w:rPr>
          <w:rFonts w:ascii="Times New Roman" w:hAnsi="Times New Roman" w:cs="Times New Roman"/>
          <w:b/>
          <w:sz w:val="28"/>
          <w:szCs w:val="28"/>
        </w:rPr>
        <w:t>Анализ состояния качества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общеобразовательным учреждениям</w:t>
      </w:r>
      <w:r w:rsidRPr="00660F07">
        <w:rPr>
          <w:rFonts w:ascii="Times New Roman" w:hAnsi="Times New Roman" w:cs="Times New Roman"/>
          <w:sz w:val="28"/>
          <w:szCs w:val="28"/>
        </w:rPr>
        <w:t xml:space="preserve"> района в целом показал следующие результаты по итогам 2024-2025 учебного года:</w:t>
      </w:r>
    </w:p>
    <w:p w:rsidR="00660F07" w:rsidRPr="00AF4338" w:rsidRDefault="00660F07" w:rsidP="00660F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F0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234CD">
        <w:rPr>
          <w:rFonts w:ascii="Times New Roman" w:hAnsi="Times New Roman" w:cs="Times New Roman"/>
          <w:sz w:val="28"/>
          <w:szCs w:val="28"/>
        </w:rPr>
        <w:t>закончивших на «отлично» - 108 человек – 11,67%</w:t>
      </w:r>
      <w:r w:rsidRPr="00660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F07">
        <w:rPr>
          <w:rFonts w:ascii="Times New Roman" w:hAnsi="Times New Roman" w:cs="Times New Roman"/>
          <w:sz w:val="28"/>
          <w:szCs w:val="28"/>
        </w:rPr>
        <w:t>(Аналогичный период прошлого года: по району 108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F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F07">
        <w:rPr>
          <w:rFonts w:ascii="Times New Roman" w:hAnsi="Times New Roman" w:cs="Times New Roman"/>
          <w:sz w:val="28"/>
          <w:szCs w:val="28"/>
        </w:rPr>
        <w:t>11,47%,</w:t>
      </w:r>
      <w:r>
        <w:rPr>
          <w:rFonts w:ascii="Times New Roman" w:hAnsi="Times New Roman" w:cs="Times New Roman"/>
          <w:sz w:val="28"/>
          <w:szCs w:val="28"/>
        </w:rPr>
        <w:t>)</w:t>
      </w:r>
      <w:r w:rsidR="00AF4338">
        <w:rPr>
          <w:rFonts w:ascii="Times New Roman" w:hAnsi="Times New Roman" w:cs="Times New Roman"/>
          <w:sz w:val="28"/>
          <w:szCs w:val="28"/>
        </w:rPr>
        <w:t>;</w:t>
      </w:r>
    </w:p>
    <w:p w:rsidR="00660F07" w:rsidRPr="00660F07" w:rsidRDefault="00660F07" w:rsidP="00660F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F07">
        <w:rPr>
          <w:rFonts w:ascii="Times New Roman" w:hAnsi="Times New Roman" w:cs="Times New Roman"/>
          <w:sz w:val="28"/>
          <w:szCs w:val="28"/>
        </w:rPr>
        <w:t xml:space="preserve">- </w:t>
      </w:r>
      <w:r w:rsidRPr="00F234CD">
        <w:rPr>
          <w:rFonts w:ascii="Times New Roman" w:hAnsi="Times New Roman" w:cs="Times New Roman"/>
          <w:sz w:val="28"/>
          <w:szCs w:val="28"/>
        </w:rPr>
        <w:t>закончивших на «4»</w:t>
      </w:r>
      <w:r w:rsidRPr="00660F07">
        <w:rPr>
          <w:rFonts w:ascii="Times New Roman" w:hAnsi="Times New Roman" w:cs="Times New Roman"/>
          <w:sz w:val="28"/>
          <w:szCs w:val="28"/>
        </w:rPr>
        <w:t xml:space="preserve"> - 360 человек (в прошлом году 378</w:t>
      </w:r>
      <w:r w:rsidR="00AF4338">
        <w:rPr>
          <w:rFonts w:ascii="Times New Roman" w:hAnsi="Times New Roman" w:cs="Times New Roman"/>
          <w:sz w:val="28"/>
          <w:szCs w:val="28"/>
        </w:rPr>
        <w:t>);</w:t>
      </w:r>
    </w:p>
    <w:p w:rsidR="00660F07" w:rsidRPr="00660F07" w:rsidRDefault="00660F07" w:rsidP="00660F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F07">
        <w:rPr>
          <w:rFonts w:ascii="Times New Roman" w:hAnsi="Times New Roman" w:cs="Times New Roman"/>
          <w:sz w:val="28"/>
          <w:szCs w:val="28"/>
        </w:rPr>
        <w:t xml:space="preserve">- </w:t>
      </w:r>
      <w:r w:rsidRPr="00F234CD">
        <w:rPr>
          <w:rFonts w:ascii="Times New Roman" w:hAnsi="Times New Roman" w:cs="Times New Roman"/>
          <w:sz w:val="28"/>
          <w:szCs w:val="28"/>
        </w:rPr>
        <w:t>закончивших на «3»</w:t>
      </w:r>
      <w:r w:rsidRPr="00660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4CD">
        <w:rPr>
          <w:rFonts w:ascii="Times New Roman" w:hAnsi="Times New Roman" w:cs="Times New Roman"/>
          <w:sz w:val="28"/>
          <w:szCs w:val="28"/>
        </w:rPr>
        <w:t>475</w:t>
      </w:r>
      <w:r w:rsidRPr="00660F07">
        <w:rPr>
          <w:rFonts w:ascii="Times New Roman" w:hAnsi="Times New Roman" w:cs="Times New Roman"/>
          <w:sz w:val="28"/>
          <w:szCs w:val="28"/>
        </w:rPr>
        <w:t xml:space="preserve"> человек (в прошлом году 476</w:t>
      </w:r>
      <w:r w:rsidR="00AF4338">
        <w:rPr>
          <w:rFonts w:ascii="Times New Roman" w:hAnsi="Times New Roman" w:cs="Times New Roman"/>
          <w:sz w:val="28"/>
          <w:szCs w:val="28"/>
        </w:rPr>
        <w:t>);</w:t>
      </w:r>
    </w:p>
    <w:p w:rsidR="00660F07" w:rsidRPr="00660F07" w:rsidRDefault="00660F07" w:rsidP="00660F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F0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60F07">
        <w:rPr>
          <w:rFonts w:ascii="Times New Roman" w:hAnsi="Times New Roman" w:cs="Times New Roman"/>
          <w:sz w:val="28"/>
          <w:szCs w:val="28"/>
          <w:lang w:bidi="ru-RU"/>
        </w:rPr>
        <w:t>неуспевающих по итогам этого года нет.</w:t>
      </w:r>
    </w:p>
    <w:p w:rsidR="00660F07" w:rsidRPr="00660F07" w:rsidRDefault="00F234CD" w:rsidP="00660F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660F07" w:rsidRPr="00660F07">
        <w:rPr>
          <w:rFonts w:ascii="Times New Roman" w:hAnsi="Times New Roman" w:cs="Times New Roman"/>
          <w:b/>
          <w:sz w:val="28"/>
          <w:szCs w:val="28"/>
        </w:rPr>
        <w:t>спеваемость</w:t>
      </w:r>
      <w:r w:rsidR="00660F07" w:rsidRPr="00660F07">
        <w:rPr>
          <w:rFonts w:ascii="Times New Roman" w:hAnsi="Times New Roman" w:cs="Times New Roman"/>
          <w:sz w:val="28"/>
          <w:szCs w:val="28"/>
        </w:rPr>
        <w:t xml:space="preserve"> по итогам 2024-2025 учебного года по району составляет 100,0%, как и в прошедшем 2023/24 учебном году. </w:t>
      </w:r>
    </w:p>
    <w:p w:rsidR="00660F07" w:rsidRPr="00660F07" w:rsidRDefault="00F234CD" w:rsidP="00660F0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60F07" w:rsidRPr="00660F07">
        <w:rPr>
          <w:rFonts w:ascii="Times New Roman" w:hAnsi="Times New Roman" w:cs="Times New Roman"/>
          <w:b/>
          <w:sz w:val="28"/>
          <w:szCs w:val="28"/>
        </w:rPr>
        <w:t xml:space="preserve">тепень </w:t>
      </w:r>
      <w:proofErr w:type="spellStart"/>
      <w:r w:rsidR="00660F07" w:rsidRPr="00660F07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 w:rsidR="00660F07" w:rsidRPr="00660F07">
        <w:rPr>
          <w:rFonts w:ascii="Times New Roman" w:hAnsi="Times New Roman" w:cs="Times New Roman"/>
          <w:b/>
          <w:sz w:val="28"/>
          <w:szCs w:val="28"/>
        </w:rPr>
        <w:t xml:space="preserve"> (СОУ) </w:t>
      </w:r>
      <w:r w:rsidR="00660F07" w:rsidRPr="00660F07">
        <w:rPr>
          <w:rFonts w:ascii="Times New Roman" w:hAnsi="Times New Roman" w:cs="Times New Roman"/>
          <w:sz w:val="28"/>
          <w:szCs w:val="28"/>
        </w:rPr>
        <w:t>по итогам 2024-2025 учебного года по району составляет</w:t>
      </w:r>
      <w:r w:rsidR="00660F07" w:rsidRPr="00660F07">
        <w:rPr>
          <w:rFonts w:ascii="Times New Roman" w:hAnsi="Times New Roman" w:cs="Times New Roman"/>
          <w:b/>
          <w:sz w:val="28"/>
          <w:szCs w:val="28"/>
        </w:rPr>
        <w:t xml:space="preserve"> 54,0 % (в прошедшем 2023/24 учебном году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F07" w:rsidRPr="00660F07">
        <w:rPr>
          <w:rFonts w:ascii="Times New Roman" w:hAnsi="Times New Roman" w:cs="Times New Roman"/>
          <w:b/>
          <w:sz w:val="28"/>
          <w:szCs w:val="28"/>
        </w:rPr>
        <w:t>54,2%)</w:t>
      </w:r>
    </w:p>
    <w:p w:rsidR="00660F07" w:rsidRPr="00660F07" w:rsidRDefault="00660F07" w:rsidP="00660F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F07">
        <w:rPr>
          <w:rFonts w:ascii="Times New Roman" w:hAnsi="Times New Roman" w:cs="Times New Roman"/>
          <w:b/>
          <w:sz w:val="28"/>
          <w:szCs w:val="28"/>
        </w:rPr>
        <w:t xml:space="preserve">Качество знаний </w:t>
      </w:r>
      <w:r w:rsidRPr="00660F07">
        <w:rPr>
          <w:rFonts w:ascii="Times New Roman" w:hAnsi="Times New Roman" w:cs="Times New Roman"/>
          <w:sz w:val="28"/>
          <w:szCs w:val="28"/>
        </w:rPr>
        <w:t>по итогам 2024-2025 учебного года по району составляет</w:t>
      </w:r>
      <w:r w:rsidRPr="00660F07">
        <w:rPr>
          <w:rFonts w:ascii="Times New Roman" w:hAnsi="Times New Roman" w:cs="Times New Roman"/>
          <w:b/>
          <w:sz w:val="28"/>
          <w:szCs w:val="28"/>
        </w:rPr>
        <w:t xml:space="preserve"> 49,6% </w:t>
      </w:r>
      <w:r w:rsidRPr="00660F07">
        <w:rPr>
          <w:rFonts w:ascii="Times New Roman" w:hAnsi="Times New Roman" w:cs="Times New Roman"/>
          <w:sz w:val="28"/>
          <w:szCs w:val="28"/>
        </w:rPr>
        <w:t>(2023-2024 уч.г.-50,5%), наблюдается понижение на 0,9%.</w:t>
      </w:r>
    </w:p>
    <w:p w:rsidR="00D8184E" w:rsidRPr="00D8184E" w:rsidRDefault="00D8184E" w:rsidP="00F2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92E" w:rsidRPr="00F234CD" w:rsidRDefault="00B6792E" w:rsidP="00F234CD">
      <w:pPr>
        <w:pStyle w:val="a5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4CD">
        <w:rPr>
          <w:rFonts w:ascii="Times New Roman" w:hAnsi="Times New Roman" w:cs="Times New Roman"/>
          <w:b/>
          <w:sz w:val="28"/>
          <w:szCs w:val="28"/>
        </w:rPr>
        <w:t>Доля выбравших единый государственный экзамен (далее – ЕГЭ) по естественно-научным предметам.</w:t>
      </w:r>
    </w:p>
    <w:p w:rsidR="00B6792E" w:rsidRPr="00B6792E" w:rsidRDefault="00B6792E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792E">
        <w:rPr>
          <w:rFonts w:ascii="Times New Roman" w:hAnsi="Times New Roman" w:cs="Times New Roman"/>
          <w:sz w:val="28"/>
          <w:szCs w:val="28"/>
        </w:rPr>
        <w:t>В 2025 году в муниципальном образовании «</w:t>
      </w:r>
      <w:proofErr w:type="spellStart"/>
      <w:r w:rsidRPr="00B6792E"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 w:rsidRPr="00B6792E">
        <w:rPr>
          <w:rFonts w:ascii="Times New Roman" w:hAnsi="Times New Roman" w:cs="Times New Roman"/>
          <w:sz w:val="28"/>
          <w:szCs w:val="28"/>
        </w:rPr>
        <w:t xml:space="preserve"> район» ок</w:t>
      </w:r>
      <w:r>
        <w:rPr>
          <w:rFonts w:ascii="Times New Roman" w:hAnsi="Times New Roman" w:cs="Times New Roman"/>
          <w:sz w:val="28"/>
          <w:szCs w:val="28"/>
        </w:rPr>
        <w:t>ончили 11 классы 26</w:t>
      </w:r>
      <w:r w:rsidRPr="00B6792E">
        <w:rPr>
          <w:rFonts w:ascii="Times New Roman" w:hAnsi="Times New Roman" w:cs="Times New Roman"/>
          <w:sz w:val="28"/>
          <w:szCs w:val="28"/>
        </w:rPr>
        <w:t xml:space="preserve"> человек, из них 1 выпускник </w:t>
      </w:r>
      <w:r>
        <w:rPr>
          <w:rFonts w:ascii="Times New Roman" w:hAnsi="Times New Roman" w:cs="Times New Roman"/>
          <w:sz w:val="28"/>
          <w:szCs w:val="28"/>
        </w:rPr>
        <w:t>сдавал</w:t>
      </w:r>
      <w:r w:rsidRPr="00B6792E">
        <w:rPr>
          <w:rFonts w:ascii="Times New Roman" w:hAnsi="Times New Roman" w:cs="Times New Roman"/>
          <w:sz w:val="28"/>
          <w:szCs w:val="28"/>
        </w:rPr>
        <w:t xml:space="preserve"> государственный выпускной экзамен.   </w:t>
      </w:r>
    </w:p>
    <w:p w:rsidR="00B6792E" w:rsidRPr="00B6792E" w:rsidRDefault="00B6792E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792E">
        <w:rPr>
          <w:rFonts w:ascii="Times New Roman" w:hAnsi="Times New Roman" w:cs="Times New Roman"/>
          <w:sz w:val="28"/>
          <w:szCs w:val="28"/>
        </w:rPr>
        <w:t xml:space="preserve">Доля выбравших ЕГЭ по естественно-научным предметам составляет </w:t>
      </w:r>
      <w:r w:rsidR="00081EF8">
        <w:rPr>
          <w:rFonts w:ascii="Times New Roman" w:hAnsi="Times New Roman" w:cs="Times New Roman"/>
          <w:sz w:val="28"/>
          <w:szCs w:val="28"/>
        </w:rPr>
        <w:t>19 человек, что составляет 73,08</w:t>
      </w:r>
      <w:r w:rsidRPr="00B6792E">
        <w:rPr>
          <w:rFonts w:ascii="Times New Roman" w:hAnsi="Times New Roman" w:cs="Times New Roman"/>
          <w:sz w:val="28"/>
          <w:szCs w:val="28"/>
        </w:rPr>
        <w:t>% от общего количества выпускников.</w:t>
      </w:r>
      <w:r w:rsidR="00F42EB2">
        <w:rPr>
          <w:rFonts w:ascii="Times New Roman" w:hAnsi="Times New Roman" w:cs="Times New Roman"/>
          <w:sz w:val="28"/>
          <w:szCs w:val="28"/>
        </w:rPr>
        <w:t xml:space="preserve"> Сдавали ЕГЭ по данным предметам </w:t>
      </w:r>
      <w:r w:rsidR="00081EF8">
        <w:rPr>
          <w:rFonts w:ascii="Times New Roman" w:hAnsi="Times New Roman" w:cs="Times New Roman"/>
          <w:sz w:val="28"/>
          <w:szCs w:val="28"/>
        </w:rPr>
        <w:t>16 человек, что составляет 61,52</w:t>
      </w:r>
      <w:r w:rsidR="00081EF8" w:rsidRPr="00081EF8">
        <w:rPr>
          <w:rFonts w:ascii="Times New Roman" w:hAnsi="Times New Roman" w:cs="Times New Roman"/>
          <w:sz w:val="28"/>
          <w:szCs w:val="28"/>
        </w:rPr>
        <w:t>% от общего количества выпускников</w:t>
      </w:r>
      <w:r w:rsidR="00081EF8">
        <w:rPr>
          <w:rFonts w:ascii="Times New Roman" w:hAnsi="Times New Roman" w:cs="Times New Roman"/>
          <w:sz w:val="28"/>
          <w:szCs w:val="28"/>
        </w:rPr>
        <w:t xml:space="preserve"> (3 выпускника к моменту проведения экзамена передумали сдавать ЕГЭ по естественно-научным предметам).</w:t>
      </w:r>
    </w:p>
    <w:p w:rsidR="00B6792E" w:rsidRPr="00B6792E" w:rsidRDefault="00B6792E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206" w:type="dxa"/>
        <w:tblInd w:w="-572" w:type="dxa"/>
        <w:tblLook w:val="04A0" w:firstRow="1" w:lastRow="0" w:firstColumn="1" w:lastColumn="0" w:noHBand="0" w:noVBand="1"/>
      </w:tblPr>
      <w:tblGrid>
        <w:gridCol w:w="3270"/>
        <w:gridCol w:w="1671"/>
        <w:gridCol w:w="1471"/>
        <w:gridCol w:w="1630"/>
        <w:gridCol w:w="986"/>
        <w:gridCol w:w="1178"/>
      </w:tblGrid>
      <w:tr w:rsidR="00B6792E" w:rsidRPr="00B6792E" w:rsidTr="00B24F8C">
        <w:trPr>
          <w:trHeight w:val="815"/>
        </w:trPr>
        <w:tc>
          <w:tcPr>
            <w:tcW w:w="3270" w:type="dxa"/>
            <w:vMerge w:val="restart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муниципального общеобразовательного учреждения</w:t>
            </w:r>
          </w:p>
        </w:tc>
        <w:tc>
          <w:tcPr>
            <w:tcW w:w="1671" w:type="dxa"/>
            <w:vMerge w:val="restart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792E">
              <w:rPr>
                <w:rFonts w:ascii="Times New Roman" w:eastAsia="Times New Roman" w:hAnsi="Times New Roman" w:cs="Times New Roman"/>
                <w:b/>
              </w:rPr>
              <w:t xml:space="preserve">Кол-во выпускников, выбравших </w:t>
            </w:r>
            <w:r w:rsidR="00F42EB2">
              <w:rPr>
                <w:rFonts w:ascii="Times New Roman" w:eastAsia="Times New Roman" w:hAnsi="Times New Roman" w:cs="Times New Roman"/>
                <w:b/>
              </w:rPr>
              <w:t xml:space="preserve">/ сдававших </w:t>
            </w:r>
            <w:r w:rsidRPr="00B6792E">
              <w:rPr>
                <w:rFonts w:ascii="Times New Roman" w:eastAsia="Times New Roman" w:hAnsi="Times New Roman" w:cs="Times New Roman"/>
                <w:b/>
              </w:rPr>
              <w:t>ЕГЭ по естественно-научным предметам</w:t>
            </w:r>
          </w:p>
        </w:tc>
        <w:tc>
          <w:tcPr>
            <w:tcW w:w="5265" w:type="dxa"/>
            <w:gridSpan w:val="4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детей, сдающих ЕГЭ по предмету:</w:t>
            </w:r>
          </w:p>
        </w:tc>
      </w:tr>
      <w:tr w:rsidR="00B6792E" w:rsidRPr="00B6792E" w:rsidTr="00B24F8C">
        <w:tc>
          <w:tcPr>
            <w:tcW w:w="3270" w:type="dxa"/>
            <w:vMerge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792E">
              <w:rPr>
                <w:rFonts w:ascii="Times New Roman" w:eastAsia="Times New Roman" w:hAnsi="Times New Roman" w:cs="Times New Roman"/>
                <w:b/>
              </w:rPr>
              <w:t>Математика профильная</w:t>
            </w:r>
          </w:p>
        </w:tc>
        <w:tc>
          <w:tcPr>
            <w:tcW w:w="1630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792E">
              <w:rPr>
                <w:rFonts w:ascii="Times New Roman" w:eastAsia="Times New Roman" w:hAnsi="Times New Roman" w:cs="Times New Roman"/>
                <w:b/>
              </w:rPr>
              <w:t>Информатика</w:t>
            </w:r>
          </w:p>
        </w:tc>
        <w:tc>
          <w:tcPr>
            <w:tcW w:w="986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792E">
              <w:rPr>
                <w:rFonts w:ascii="Times New Roman" w:eastAsia="Times New Roman" w:hAnsi="Times New Roman" w:cs="Times New Roman"/>
                <w:b/>
              </w:rPr>
              <w:t>Физика</w:t>
            </w:r>
          </w:p>
        </w:tc>
        <w:tc>
          <w:tcPr>
            <w:tcW w:w="1178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792E">
              <w:rPr>
                <w:rFonts w:ascii="Times New Roman" w:eastAsia="Times New Roman" w:hAnsi="Times New Roman" w:cs="Times New Roman"/>
                <w:b/>
              </w:rPr>
              <w:t>Биология</w:t>
            </w:r>
          </w:p>
        </w:tc>
      </w:tr>
      <w:tr w:rsidR="00B6792E" w:rsidRPr="00B6792E" w:rsidTr="00B24F8C">
        <w:tc>
          <w:tcPr>
            <w:tcW w:w="3270" w:type="dxa"/>
          </w:tcPr>
          <w:p w:rsidR="00B6792E" w:rsidRPr="00B6792E" w:rsidRDefault="00B6792E" w:rsidP="00B6792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СШ с. Астрадамовка им. Героев Советского Союза братьев Паничкиных</w:t>
            </w:r>
          </w:p>
        </w:tc>
        <w:tc>
          <w:tcPr>
            <w:tcW w:w="16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3</w:t>
            </w:r>
          </w:p>
        </w:tc>
        <w:tc>
          <w:tcPr>
            <w:tcW w:w="14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3</w:t>
            </w:r>
          </w:p>
        </w:tc>
        <w:tc>
          <w:tcPr>
            <w:tcW w:w="1630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</w:t>
            </w:r>
          </w:p>
        </w:tc>
        <w:tc>
          <w:tcPr>
            <w:tcW w:w="986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</w:t>
            </w:r>
          </w:p>
        </w:tc>
        <w:tc>
          <w:tcPr>
            <w:tcW w:w="1178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3</w:t>
            </w:r>
          </w:p>
        </w:tc>
      </w:tr>
      <w:tr w:rsidR="00B6792E" w:rsidRPr="00B6792E" w:rsidTr="00B24F8C">
        <w:tc>
          <w:tcPr>
            <w:tcW w:w="3270" w:type="dxa"/>
          </w:tcPr>
          <w:p w:rsidR="00B6792E" w:rsidRPr="00B6792E" w:rsidRDefault="00B6792E" w:rsidP="00B6792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СШ с. </w:t>
            </w:r>
            <w:proofErr w:type="spellStart"/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Ждамирово</w:t>
            </w:r>
            <w:proofErr w:type="spellEnd"/>
          </w:p>
        </w:tc>
        <w:tc>
          <w:tcPr>
            <w:tcW w:w="16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 </w:t>
            </w:r>
          </w:p>
        </w:tc>
        <w:tc>
          <w:tcPr>
            <w:tcW w:w="14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</w:t>
            </w:r>
          </w:p>
        </w:tc>
        <w:tc>
          <w:tcPr>
            <w:tcW w:w="1630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792E" w:rsidRPr="00B6792E" w:rsidTr="00B24F8C">
        <w:tc>
          <w:tcPr>
            <w:tcW w:w="3270" w:type="dxa"/>
          </w:tcPr>
          <w:p w:rsidR="00B6792E" w:rsidRPr="00B6792E" w:rsidRDefault="00B6792E" w:rsidP="00B6792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СШ с. </w:t>
            </w:r>
            <w:proofErr w:type="spellStart"/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Кирзять</w:t>
            </w:r>
            <w:proofErr w:type="spellEnd"/>
          </w:p>
        </w:tc>
        <w:tc>
          <w:tcPr>
            <w:tcW w:w="16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0</w:t>
            </w:r>
          </w:p>
        </w:tc>
        <w:tc>
          <w:tcPr>
            <w:tcW w:w="14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0</w:t>
            </w:r>
          </w:p>
        </w:tc>
      </w:tr>
      <w:tr w:rsidR="00B6792E" w:rsidRPr="00B6792E" w:rsidTr="00B24F8C">
        <w:tc>
          <w:tcPr>
            <w:tcW w:w="3270" w:type="dxa"/>
          </w:tcPr>
          <w:p w:rsidR="00B6792E" w:rsidRPr="00B6792E" w:rsidRDefault="00B6792E" w:rsidP="00B6792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СШ с. </w:t>
            </w:r>
            <w:proofErr w:type="spellStart"/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Кезьмино</w:t>
            </w:r>
            <w:proofErr w:type="spellEnd"/>
          </w:p>
        </w:tc>
        <w:tc>
          <w:tcPr>
            <w:tcW w:w="16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2</w:t>
            </w:r>
          </w:p>
        </w:tc>
        <w:tc>
          <w:tcPr>
            <w:tcW w:w="14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2</w:t>
            </w:r>
          </w:p>
        </w:tc>
        <w:tc>
          <w:tcPr>
            <w:tcW w:w="1630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2</w:t>
            </w:r>
          </w:p>
        </w:tc>
        <w:tc>
          <w:tcPr>
            <w:tcW w:w="986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2</w:t>
            </w:r>
          </w:p>
        </w:tc>
        <w:tc>
          <w:tcPr>
            <w:tcW w:w="1178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792E" w:rsidRPr="00B6792E" w:rsidTr="00B24F8C">
        <w:tc>
          <w:tcPr>
            <w:tcW w:w="3270" w:type="dxa"/>
          </w:tcPr>
          <w:p w:rsidR="00B6792E" w:rsidRPr="00B6792E" w:rsidRDefault="00B6792E" w:rsidP="00B6792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СШ с. Лава</w:t>
            </w:r>
          </w:p>
        </w:tc>
        <w:tc>
          <w:tcPr>
            <w:tcW w:w="16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</w:t>
            </w:r>
          </w:p>
        </w:tc>
        <w:tc>
          <w:tcPr>
            <w:tcW w:w="14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</w:t>
            </w:r>
          </w:p>
        </w:tc>
        <w:tc>
          <w:tcPr>
            <w:tcW w:w="1630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</w:t>
            </w:r>
          </w:p>
        </w:tc>
        <w:tc>
          <w:tcPr>
            <w:tcW w:w="1178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792E" w:rsidRPr="00B6792E" w:rsidTr="00B24F8C">
        <w:tc>
          <w:tcPr>
            <w:tcW w:w="3270" w:type="dxa"/>
          </w:tcPr>
          <w:p w:rsidR="00B6792E" w:rsidRPr="00B6792E" w:rsidRDefault="00B6792E" w:rsidP="00B6792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СШ с. Сара им. Героя Советского Союза генерала Г.А. Белова</w:t>
            </w:r>
          </w:p>
        </w:tc>
        <w:tc>
          <w:tcPr>
            <w:tcW w:w="16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2</w:t>
            </w:r>
          </w:p>
        </w:tc>
        <w:tc>
          <w:tcPr>
            <w:tcW w:w="14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0</w:t>
            </w:r>
          </w:p>
        </w:tc>
        <w:tc>
          <w:tcPr>
            <w:tcW w:w="986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2</w:t>
            </w:r>
          </w:p>
        </w:tc>
      </w:tr>
      <w:tr w:rsidR="00B6792E" w:rsidRPr="00B6792E" w:rsidTr="00B24F8C">
        <w:tc>
          <w:tcPr>
            <w:tcW w:w="3270" w:type="dxa"/>
          </w:tcPr>
          <w:p w:rsidR="00B6792E" w:rsidRPr="00B6792E" w:rsidRDefault="00B6792E" w:rsidP="00B6792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моу</w:t>
            </w:r>
            <w:proofErr w:type="spellEnd"/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сш</w:t>
            </w:r>
            <w:proofErr w:type="spellEnd"/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. Сурское</w:t>
            </w:r>
          </w:p>
        </w:tc>
        <w:tc>
          <w:tcPr>
            <w:tcW w:w="1671" w:type="dxa"/>
          </w:tcPr>
          <w:p w:rsidR="00B6792E" w:rsidRPr="00B6792E" w:rsidRDefault="00081EF8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6</w:t>
            </w:r>
          </w:p>
        </w:tc>
        <w:tc>
          <w:tcPr>
            <w:tcW w:w="14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6</w:t>
            </w:r>
          </w:p>
        </w:tc>
        <w:tc>
          <w:tcPr>
            <w:tcW w:w="1630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42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 w:rsidR="00081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986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81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2</w:t>
            </w:r>
          </w:p>
        </w:tc>
        <w:tc>
          <w:tcPr>
            <w:tcW w:w="1178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81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</w:t>
            </w:r>
          </w:p>
        </w:tc>
      </w:tr>
      <w:tr w:rsidR="00B6792E" w:rsidRPr="00B6792E" w:rsidTr="00B24F8C">
        <w:tc>
          <w:tcPr>
            <w:tcW w:w="3270" w:type="dxa"/>
          </w:tcPr>
          <w:p w:rsidR="00B6792E" w:rsidRPr="00B6792E" w:rsidRDefault="00B6792E" w:rsidP="00B6792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МОУ СШ с. Хмелёвка</w:t>
            </w:r>
          </w:p>
        </w:tc>
        <w:tc>
          <w:tcPr>
            <w:tcW w:w="16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81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</w:t>
            </w:r>
          </w:p>
        </w:tc>
        <w:tc>
          <w:tcPr>
            <w:tcW w:w="14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81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</w:t>
            </w:r>
          </w:p>
        </w:tc>
        <w:tc>
          <w:tcPr>
            <w:tcW w:w="1630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81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</w:t>
            </w:r>
          </w:p>
        </w:tc>
        <w:tc>
          <w:tcPr>
            <w:tcW w:w="1178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792E" w:rsidRPr="00B6792E" w:rsidTr="00B24F8C">
        <w:tc>
          <w:tcPr>
            <w:tcW w:w="3270" w:type="dxa"/>
          </w:tcPr>
          <w:p w:rsidR="00B6792E" w:rsidRPr="00B6792E" w:rsidRDefault="00B6792E" w:rsidP="00B6792E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71" w:type="dxa"/>
          </w:tcPr>
          <w:p w:rsidR="00B6792E" w:rsidRPr="00B6792E" w:rsidRDefault="00081EF8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/ 16</w:t>
            </w:r>
          </w:p>
        </w:tc>
        <w:tc>
          <w:tcPr>
            <w:tcW w:w="1471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081E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14</w:t>
            </w:r>
          </w:p>
        </w:tc>
        <w:tc>
          <w:tcPr>
            <w:tcW w:w="1630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081E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6</w:t>
            </w:r>
          </w:p>
        </w:tc>
        <w:tc>
          <w:tcPr>
            <w:tcW w:w="986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81E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7</w:t>
            </w:r>
          </w:p>
        </w:tc>
        <w:tc>
          <w:tcPr>
            <w:tcW w:w="1178" w:type="dxa"/>
          </w:tcPr>
          <w:p w:rsidR="00B6792E" w:rsidRPr="00B6792E" w:rsidRDefault="00B6792E" w:rsidP="00B6792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081E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6</w:t>
            </w:r>
          </w:p>
        </w:tc>
      </w:tr>
    </w:tbl>
    <w:p w:rsidR="00081EF8" w:rsidRDefault="00081EF8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EF8" w:rsidRPr="00F234CD" w:rsidRDefault="00081EF8" w:rsidP="00F234CD">
      <w:pPr>
        <w:pStyle w:val="a5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4CD">
        <w:rPr>
          <w:rFonts w:ascii="Times New Roman" w:hAnsi="Times New Roman" w:cs="Times New Roman"/>
          <w:b/>
          <w:sz w:val="28"/>
          <w:szCs w:val="28"/>
        </w:rPr>
        <w:t>Охват услугами дополнительного образования детей от 5 до 18 лет.</w:t>
      </w:r>
      <w:r w:rsidR="00B6792E" w:rsidRPr="00F234C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81EF8" w:rsidRDefault="00081EF8" w:rsidP="00081E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EF8">
        <w:rPr>
          <w:rFonts w:ascii="Times New Roman" w:hAnsi="Times New Roman" w:cs="Times New Roman"/>
          <w:sz w:val="28"/>
          <w:szCs w:val="28"/>
        </w:rPr>
        <w:t>За первое полугодие 2025 года охват детей в возрасте от 5 до 18 лет дополнительным образованием составляет 1135 детей – 84</w:t>
      </w:r>
      <w:r w:rsidRPr="00081EF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81EF8">
        <w:rPr>
          <w:rFonts w:ascii="Times New Roman" w:hAnsi="Times New Roman" w:cs="Times New Roman"/>
          <w:sz w:val="28"/>
          <w:szCs w:val="28"/>
        </w:rPr>
        <w:t>% о</w:t>
      </w:r>
      <w:r>
        <w:rPr>
          <w:rFonts w:ascii="Times New Roman" w:hAnsi="Times New Roman" w:cs="Times New Roman"/>
          <w:sz w:val="28"/>
          <w:szCs w:val="28"/>
        </w:rPr>
        <w:t>т 1350 (общего количества детей</w:t>
      </w:r>
      <w:r w:rsidRPr="00081EF8">
        <w:rPr>
          <w:rFonts w:ascii="Times New Roman" w:hAnsi="Times New Roman" w:cs="Times New Roman"/>
          <w:sz w:val="28"/>
          <w:szCs w:val="28"/>
        </w:rPr>
        <w:t xml:space="preserve"> в возрасте от 5 до 17 лет включительно, проживающих в Сурском районе). </w:t>
      </w:r>
    </w:p>
    <w:p w:rsidR="00081EF8" w:rsidRDefault="00081EF8" w:rsidP="00081E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EF8">
        <w:rPr>
          <w:rFonts w:ascii="Times New Roman" w:hAnsi="Times New Roman" w:cs="Times New Roman"/>
          <w:sz w:val="28"/>
          <w:szCs w:val="28"/>
        </w:rPr>
        <w:t xml:space="preserve">Зарегистрировано в Навигаторе дополнительного образования детей Ульяновской области 978 детей, обучается в Навигаторе 978 детей </w:t>
      </w:r>
      <w:r w:rsidRPr="00081EF8">
        <w:rPr>
          <w:rFonts w:ascii="Times New Roman" w:hAnsi="Times New Roman" w:cs="Times New Roman"/>
          <w:sz w:val="28"/>
          <w:szCs w:val="28"/>
        </w:rPr>
        <w:lastRenderedPageBreak/>
        <w:t xml:space="preserve">(обучающиеся ДШИ не подают заявки на обучение в Навигатор, но в охват считаются). </w:t>
      </w:r>
    </w:p>
    <w:p w:rsidR="00081EF8" w:rsidRPr="00081EF8" w:rsidRDefault="00081EF8" w:rsidP="00081E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EF8">
        <w:rPr>
          <w:rFonts w:ascii="Times New Roman" w:hAnsi="Times New Roman" w:cs="Times New Roman"/>
          <w:sz w:val="28"/>
          <w:szCs w:val="28"/>
        </w:rPr>
        <w:t>Выдано социальных сертификатов 663, что составляет 36 % от плановых 35%.</w:t>
      </w:r>
    </w:p>
    <w:p w:rsidR="002D660C" w:rsidRDefault="002D660C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60C" w:rsidRDefault="002D660C" w:rsidP="002D660C">
      <w:pPr>
        <w:pStyle w:val="a5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60C">
        <w:rPr>
          <w:rFonts w:ascii="Times New Roman" w:hAnsi="Times New Roman" w:cs="Times New Roman"/>
          <w:b/>
          <w:sz w:val="28"/>
          <w:szCs w:val="28"/>
        </w:rPr>
        <w:t>Оснащение средствами обучения и воспитания образовательных организаций:</w:t>
      </w:r>
    </w:p>
    <w:p w:rsidR="002D660C" w:rsidRDefault="002D660C" w:rsidP="002D660C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учебного процесса по предметам «ОБЗР» и «Труд (технология)» Министерством просвещения и воспитания Ульяновской области общеобразовательные учреждения района оснащены следующим оборудованием:</w:t>
      </w:r>
    </w:p>
    <w:p w:rsidR="002D660C" w:rsidRPr="002D660C" w:rsidRDefault="002D660C" w:rsidP="002D660C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2D660C" w:rsidRPr="002D660C" w:rsidTr="00DD4C24">
        <w:tc>
          <w:tcPr>
            <w:tcW w:w="2830" w:type="dxa"/>
          </w:tcPr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МОУ ОШ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Барышская</w:t>
            </w:r>
            <w:proofErr w:type="spellEnd"/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Слобода</w:t>
            </w:r>
          </w:p>
        </w:tc>
        <w:tc>
          <w:tcPr>
            <w:tcW w:w="6804" w:type="dxa"/>
          </w:tcPr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ТРУД </w:t>
            </w:r>
          </w:p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манекен женский(1), швейная машинка(2)</w:t>
            </w:r>
          </w:p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ОБЗР </w:t>
            </w:r>
          </w:p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Тренажер-манекен взрослого человека для оказания первой помощи (сердечно-легочная </w:t>
            </w:r>
            <w:proofErr w:type="gramStart"/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реанимация)(</w:t>
            </w:r>
            <w:proofErr w:type="gramEnd"/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1)</w:t>
            </w:r>
          </w:p>
        </w:tc>
      </w:tr>
      <w:tr w:rsidR="002D660C" w:rsidRPr="002D660C" w:rsidTr="00DD4C24">
        <w:tc>
          <w:tcPr>
            <w:tcW w:w="2830" w:type="dxa"/>
          </w:tcPr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МОУ СШ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Кезьмино</w:t>
            </w:r>
            <w:proofErr w:type="spellEnd"/>
          </w:p>
        </w:tc>
        <w:tc>
          <w:tcPr>
            <w:tcW w:w="6804" w:type="dxa"/>
          </w:tcPr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ТРУД </w:t>
            </w:r>
          </w:p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манекен женский(1), швейная машинка(2)</w:t>
            </w:r>
          </w:p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ОБЗР </w:t>
            </w:r>
          </w:p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Тренажер-манекен взрослого человека для оказания первой помощи (сердечно-легочная </w:t>
            </w:r>
            <w:proofErr w:type="gramStart"/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реанимация)(</w:t>
            </w:r>
            <w:proofErr w:type="gramEnd"/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1)</w:t>
            </w:r>
          </w:p>
        </w:tc>
      </w:tr>
      <w:tr w:rsidR="002D660C" w:rsidRPr="002D660C" w:rsidTr="00DD4C24">
        <w:tc>
          <w:tcPr>
            <w:tcW w:w="2830" w:type="dxa"/>
          </w:tcPr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МОУ СШ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Ждамирово</w:t>
            </w:r>
            <w:proofErr w:type="spellEnd"/>
          </w:p>
        </w:tc>
        <w:tc>
          <w:tcPr>
            <w:tcW w:w="6804" w:type="dxa"/>
          </w:tcPr>
          <w:p w:rsidR="002D660C" w:rsidRDefault="002D660C" w:rsidP="002D66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ТРУД</w:t>
            </w:r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манекен женский(1)</w:t>
            </w:r>
          </w:p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ОБЗР </w:t>
            </w:r>
          </w:p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Тренажер-манекен взрослого человека для оказания первой помощи (сердечно-легочная </w:t>
            </w:r>
            <w:proofErr w:type="gramStart"/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реанимация)(</w:t>
            </w:r>
            <w:proofErr w:type="gramEnd"/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1)</w:t>
            </w:r>
          </w:p>
        </w:tc>
      </w:tr>
      <w:tr w:rsidR="002D660C" w:rsidRPr="002D660C" w:rsidTr="00DD4C24">
        <w:tc>
          <w:tcPr>
            <w:tcW w:w="2830" w:type="dxa"/>
          </w:tcPr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МОУ СШ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Выползово</w:t>
            </w:r>
          </w:p>
        </w:tc>
        <w:tc>
          <w:tcPr>
            <w:tcW w:w="6804" w:type="dxa"/>
          </w:tcPr>
          <w:p w:rsidR="00AA3ACA" w:rsidRPr="00AA3ACA" w:rsidRDefault="002D660C" w:rsidP="002D66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ТРУД </w:t>
            </w:r>
          </w:p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манекен женский, швейная машинка(2)</w:t>
            </w:r>
          </w:p>
          <w:p w:rsidR="00AA3ACA" w:rsidRDefault="002D660C" w:rsidP="002D660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ОБЗР</w:t>
            </w:r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Магазин 5,45×39 автомата Калашникова (АК-74) с комплектом макетов массогабаритных (ММГ)(1)</w:t>
            </w:r>
          </w:p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Легкий защитный костюм Л-1(1)</w:t>
            </w:r>
          </w:p>
        </w:tc>
      </w:tr>
      <w:tr w:rsidR="002D660C" w:rsidRPr="002D660C" w:rsidTr="00DD4C24">
        <w:tc>
          <w:tcPr>
            <w:tcW w:w="2830" w:type="dxa"/>
          </w:tcPr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МОУ СШ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Хмелёвка</w:t>
            </w:r>
          </w:p>
        </w:tc>
        <w:tc>
          <w:tcPr>
            <w:tcW w:w="6804" w:type="dxa"/>
          </w:tcPr>
          <w:p w:rsidR="00AA3ACA" w:rsidRPr="00AA3ACA" w:rsidRDefault="002D660C" w:rsidP="002D66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ТРУД </w:t>
            </w:r>
          </w:p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манекен женский, швейная машинка(2)</w:t>
            </w:r>
          </w:p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ОБЗР </w:t>
            </w:r>
          </w:p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Тренажер-манекен взрослого человека для оказания первой помощи (сердечно-легочная </w:t>
            </w:r>
            <w:proofErr w:type="gramStart"/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реанимация)(</w:t>
            </w:r>
            <w:proofErr w:type="gramEnd"/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1)</w:t>
            </w:r>
          </w:p>
        </w:tc>
      </w:tr>
      <w:tr w:rsidR="002D660C" w:rsidRPr="002D660C" w:rsidTr="00DD4C24">
        <w:tc>
          <w:tcPr>
            <w:tcW w:w="2830" w:type="dxa"/>
          </w:tcPr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МОУ СШ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6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Кирзять</w:t>
            </w:r>
            <w:proofErr w:type="spellEnd"/>
          </w:p>
        </w:tc>
        <w:tc>
          <w:tcPr>
            <w:tcW w:w="6804" w:type="dxa"/>
          </w:tcPr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ОБЗР </w:t>
            </w:r>
          </w:p>
          <w:p w:rsidR="002D660C" w:rsidRPr="002D660C" w:rsidRDefault="002D660C" w:rsidP="002D660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Тренажер-манекен взрослого человека для оказания первой помощи (сердечно-легочная </w:t>
            </w:r>
            <w:proofErr w:type="gramStart"/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реанимация)(</w:t>
            </w:r>
            <w:proofErr w:type="gramEnd"/>
            <w:r w:rsidRPr="002D6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1)</w:t>
            </w:r>
          </w:p>
        </w:tc>
      </w:tr>
    </w:tbl>
    <w:p w:rsidR="00B6792E" w:rsidRPr="002D660C" w:rsidRDefault="00B6792E" w:rsidP="002D6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6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792E" w:rsidRPr="00D8184E" w:rsidRDefault="00B6792E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84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8184E" w:rsidRPr="00D8184E">
        <w:rPr>
          <w:rFonts w:ascii="Times New Roman" w:hAnsi="Times New Roman" w:cs="Times New Roman"/>
          <w:b/>
          <w:sz w:val="28"/>
          <w:szCs w:val="28"/>
        </w:rPr>
        <w:t xml:space="preserve">ФП </w:t>
      </w:r>
      <w:r w:rsidRPr="00D8184E">
        <w:rPr>
          <w:rFonts w:ascii="Times New Roman" w:hAnsi="Times New Roman" w:cs="Times New Roman"/>
          <w:b/>
          <w:sz w:val="28"/>
          <w:szCs w:val="28"/>
        </w:rPr>
        <w:t>«Педагоги и наставники»</w:t>
      </w:r>
      <w:r w:rsidR="00D8184E" w:rsidRPr="00D8184E">
        <w:rPr>
          <w:rFonts w:ascii="Times New Roman" w:hAnsi="Times New Roman" w:cs="Times New Roman"/>
          <w:b/>
          <w:sz w:val="28"/>
          <w:szCs w:val="28"/>
        </w:rPr>
        <w:t>:</w:t>
      </w:r>
      <w:r w:rsidRPr="00D818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792E" w:rsidRPr="00B6792E" w:rsidRDefault="00B6792E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792E">
        <w:rPr>
          <w:rFonts w:ascii="Times New Roman" w:hAnsi="Times New Roman" w:cs="Times New Roman"/>
          <w:sz w:val="28"/>
          <w:szCs w:val="28"/>
        </w:rPr>
        <w:t xml:space="preserve">В 2021 году в результате участия в программе «Земский учитель» в МОУ СШ с. </w:t>
      </w:r>
      <w:proofErr w:type="spellStart"/>
      <w:r w:rsidRPr="00B6792E">
        <w:rPr>
          <w:rFonts w:ascii="Times New Roman" w:hAnsi="Times New Roman" w:cs="Times New Roman"/>
          <w:sz w:val="28"/>
          <w:szCs w:val="28"/>
        </w:rPr>
        <w:t>Кезьмино</w:t>
      </w:r>
      <w:proofErr w:type="spellEnd"/>
      <w:r w:rsidRPr="00B6792E">
        <w:rPr>
          <w:rFonts w:ascii="Times New Roman" w:hAnsi="Times New Roman" w:cs="Times New Roman"/>
          <w:sz w:val="28"/>
          <w:szCs w:val="28"/>
        </w:rPr>
        <w:t xml:space="preserve"> трудоустроилась Лидия Михайловна </w:t>
      </w:r>
      <w:proofErr w:type="spellStart"/>
      <w:r w:rsidRPr="00B6792E">
        <w:rPr>
          <w:rFonts w:ascii="Times New Roman" w:hAnsi="Times New Roman" w:cs="Times New Roman"/>
          <w:sz w:val="28"/>
          <w:szCs w:val="28"/>
        </w:rPr>
        <w:t>Афоньшина</w:t>
      </w:r>
      <w:proofErr w:type="spellEnd"/>
      <w:r w:rsidRPr="00B6792E">
        <w:rPr>
          <w:rFonts w:ascii="Times New Roman" w:hAnsi="Times New Roman" w:cs="Times New Roman"/>
          <w:sz w:val="28"/>
          <w:szCs w:val="28"/>
        </w:rPr>
        <w:t xml:space="preserve"> - учитель математики и химии; в 2024 году в МОУ СШ с. Лава трудоустроилась </w:t>
      </w:r>
      <w:proofErr w:type="spellStart"/>
      <w:r w:rsidRPr="00B6792E">
        <w:rPr>
          <w:rFonts w:ascii="Times New Roman" w:hAnsi="Times New Roman" w:cs="Times New Roman"/>
          <w:sz w:val="28"/>
          <w:szCs w:val="28"/>
        </w:rPr>
        <w:t>Лабузова</w:t>
      </w:r>
      <w:proofErr w:type="spellEnd"/>
      <w:r w:rsidRPr="00B6792E">
        <w:rPr>
          <w:rFonts w:ascii="Times New Roman" w:hAnsi="Times New Roman" w:cs="Times New Roman"/>
          <w:sz w:val="28"/>
          <w:szCs w:val="28"/>
        </w:rPr>
        <w:t xml:space="preserve"> Ольга Эдуардовна - учитель математики.</w:t>
      </w:r>
    </w:p>
    <w:p w:rsidR="00B6792E" w:rsidRPr="00B6792E" w:rsidRDefault="00B6792E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792E">
        <w:rPr>
          <w:rFonts w:ascii="Times New Roman" w:hAnsi="Times New Roman" w:cs="Times New Roman"/>
          <w:sz w:val="28"/>
          <w:szCs w:val="28"/>
        </w:rPr>
        <w:t xml:space="preserve">В 2025 году наш район снова вошёл в программу «Земский учитель» с вакансией учителя русского языка и литературы для трудоустройства специалиста в </w:t>
      </w:r>
      <w:proofErr w:type="spellStart"/>
      <w:r w:rsidRPr="00B6792E">
        <w:rPr>
          <w:rFonts w:ascii="Times New Roman" w:hAnsi="Times New Roman" w:cs="Times New Roman"/>
          <w:sz w:val="28"/>
          <w:szCs w:val="28"/>
        </w:rPr>
        <w:t>моу</w:t>
      </w:r>
      <w:proofErr w:type="spellEnd"/>
      <w:r w:rsidRPr="00B6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92E">
        <w:rPr>
          <w:rFonts w:ascii="Times New Roman" w:hAnsi="Times New Roman" w:cs="Times New Roman"/>
          <w:sz w:val="28"/>
          <w:szCs w:val="28"/>
        </w:rPr>
        <w:t>сш</w:t>
      </w:r>
      <w:proofErr w:type="spellEnd"/>
      <w:r w:rsidRPr="00B67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92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B6792E">
        <w:rPr>
          <w:rFonts w:ascii="Times New Roman" w:hAnsi="Times New Roman" w:cs="Times New Roman"/>
          <w:sz w:val="28"/>
          <w:szCs w:val="28"/>
        </w:rPr>
        <w:t>. Сурское.</w:t>
      </w:r>
    </w:p>
    <w:p w:rsidR="00D8184E" w:rsidRDefault="00D8184E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84E" w:rsidRDefault="00B6792E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184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8184E">
        <w:rPr>
          <w:rFonts w:ascii="Times New Roman" w:hAnsi="Times New Roman" w:cs="Times New Roman"/>
          <w:b/>
          <w:sz w:val="28"/>
          <w:szCs w:val="28"/>
        </w:rPr>
        <w:t xml:space="preserve">ФП </w:t>
      </w:r>
      <w:r w:rsidRPr="00D8184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8184E">
        <w:rPr>
          <w:rFonts w:ascii="Times New Roman" w:hAnsi="Times New Roman" w:cs="Times New Roman"/>
          <w:b/>
          <w:sz w:val="28"/>
          <w:szCs w:val="28"/>
        </w:rPr>
        <w:t>Профессионалитет</w:t>
      </w:r>
      <w:proofErr w:type="spellEnd"/>
      <w:r w:rsidRPr="00D8184E">
        <w:rPr>
          <w:rFonts w:ascii="Times New Roman" w:hAnsi="Times New Roman" w:cs="Times New Roman"/>
          <w:b/>
          <w:sz w:val="28"/>
          <w:szCs w:val="28"/>
        </w:rPr>
        <w:t>»</w:t>
      </w:r>
      <w:r w:rsidR="00D8184E">
        <w:rPr>
          <w:rFonts w:ascii="Times New Roman" w:hAnsi="Times New Roman" w:cs="Times New Roman"/>
          <w:sz w:val="28"/>
          <w:szCs w:val="28"/>
        </w:rPr>
        <w:t>:</w:t>
      </w:r>
    </w:p>
    <w:p w:rsidR="00B6792E" w:rsidRDefault="00B6792E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792E">
        <w:rPr>
          <w:rFonts w:ascii="Times New Roman" w:hAnsi="Times New Roman" w:cs="Times New Roman"/>
          <w:sz w:val="28"/>
          <w:szCs w:val="28"/>
        </w:rPr>
        <w:t>В 2025 году проект «Билет в будущее» будет реализован во всех общеобразовательных учреждениях среди обучающихся 6-11 классов</w:t>
      </w:r>
      <w:r w:rsidR="00F234CD">
        <w:rPr>
          <w:rFonts w:ascii="Times New Roman" w:hAnsi="Times New Roman" w:cs="Times New Roman"/>
          <w:sz w:val="28"/>
          <w:szCs w:val="28"/>
        </w:rPr>
        <w:t xml:space="preserve"> (523 ребенка)</w:t>
      </w:r>
      <w:r w:rsidRPr="00B6792E">
        <w:rPr>
          <w:rFonts w:ascii="Times New Roman" w:hAnsi="Times New Roman" w:cs="Times New Roman"/>
          <w:sz w:val="28"/>
          <w:szCs w:val="28"/>
        </w:rPr>
        <w:t xml:space="preserve">. Обучающиеся будут проходить диагностику </w:t>
      </w:r>
      <w:proofErr w:type="spellStart"/>
      <w:r w:rsidRPr="00B6792E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B6792E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D8184E" w:rsidRPr="00B6792E" w:rsidRDefault="00D8184E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184E" w:rsidRPr="00D8184E" w:rsidRDefault="00D8184E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84E">
        <w:rPr>
          <w:rFonts w:ascii="Times New Roman" w:hAnsi="Times New Roman" w:cs="Times New Roman"/>
          <w:b/>
          <w:sz w:val="28"/>
          <w:szCs w:val="28"/>
        </w:rPr>
        <w:t>4. ФП «Мы вместе»:</w:t>
      </w:r>
      <w:r w:rsidR="00B6792E" w:rsidRPr="00D818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792E" w:rsidRDefault="00B6792E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792E">
        <w:rPr>
          <w:rFonts w:ascii="Times New Roman" w:hAnsi="Times New Roman" w:cs="Times New Roman"/>
          <w:sz w:val="28"/>
          <w:szCs w:val="28"/>
        </w:rPr>
        <w:t>В реализации данного проекта при</w:t>
      </w:r>
      <w:r w:rsidR="00D8184E">
        <w:rPr>
          <w:rFonts w:ascii="Times New Roman" w:hAnsi="Times New Roman" w:cs="Times New Roman"/>
          <w:sz w:val="28"/>
          <w:szCs w:val="28"/>
        </w:rPr>
        <w:t>н</w:t>
      </w:r>
      <w:r w:rsidRPr="00B6792E">
        <w:rPr>
          <w:rFonts w:ascii="Times New Roman" w:hAnsi="Times New Roman" w:cs="Times New Roman"/>
          <w:sz w:val="28"/>
          <w:szCs w:val="28"/>
        </w:rPr>
        <w:t xml:space="preserve">имают участие все </w:t>
      </w:r>
      <w:r w:rsidR="00D8184E">
        <w:rPr>
          <w:rFonts w:ascii="Times New Roman" w:hAnsi="Times New Roman" w:cs="Times New Roman"/>
          <w:sz w:val="28"/>
          <w:szCs w:val="28"/>
        </w:rPr>
        <w:t>общеобразовательные учреждения муниципального образования</w:t>
      </w:r>
      <w:r w:rsidRPr="00B679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6792E"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 w:rsidRPr="00B6792E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D8184E">
        <w:rPr>
          <w:rFonts w:ascii="Times New Roman" w:hAnsi="Times New Roman" w:cs="Times New Roman"/>
          <w:sz w:val="28"/>
          <w:szCs w:val="28"/>
        </w:rPr>
        <w:t>.</w:t>
      </w:r>
    </w:p>
    <w:p w:rsidR="00660F07" w:rsidRDefault="00660F07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показателей за 1 полугодие 2025 года, выполненные управлением образования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район», предоставляются в виде таблицы:</w:t>
      </w:r>
    </w:p>
    <w:p w:rsidR="00AF4338" w:rsidRPr="00B6792E" w:rsidRDefault="00AF4338" w:rsidP="00B679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7370"/>
        <w:gridCol w:w="1559"/>
      </w:tblGrid>
      <w:tr w:rsidR="00660F07" w:rsidRPr="00660F07" w:rsidTr="00660F07">
        <w:trPr>
          <w:trHeight w:val="8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F07" w:rsidRPr="00660F07" w:rsidRDefault="00660F07" w:rsidP="00660F07">
            <w:pPr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№ п/п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F07" w:rsidRPr="00660F07" w:rsidRDefault="00660F07" w:rsidP="00660F07">
            <w:pPr>
              <w:suppressAutoHyphens/>
              <w:spacing w:after="16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 xml:space="preserve">Наименование </w:t>
            </w:r>
            <w:r w:rsidRPr="00660F07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07" w:rsidRPr="00660F07" w:rsidRDefault="00660F07" w:rsidP="00660F07">
            <w:pPr>
              <w:suppressAutoHyphens/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Плановые значения показателя</w:t>
            </w:r>
          </w:p>
        </w:tc>
      </w:tr>
      <w:tr w:rsidR="00660F07" w:rsidRPr="00660F07" w:rsidTr="00660F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07" w:rsidRPr="00660F07" w:rsidRDefault="00660F07" w:rsidP="00660F07">
            <w:pPr>
              <w:suppressAutoHyphens/>
              <w:spacing w:after="16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1.</w:t>
            </w:r>
          </w:p>
        </w:tc>
        <w:tc>
          <w:tcPr>
            <w:tcW w:w="7370" w:type="dxa"/>
          </w:tcPr>
          <w:p w:rsidR="00660F07" w:rsidRPr="00660F07" w:rsidRDefault="00660F07" w:rsidP="00660F07">
            <w:pPr>
              <w:spacing w:after="160" w:line="256" w:lineRule="auto"/>
              <w:ind w:left="-108" w:right="-108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Численность молодых людей, вовлечённых в добровольческую и общественную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07" w:rsidRPr="00660F07" w:rsidRDefault="00660F07" w:rsidP="00660F07">
            <w:pPr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sz w:val="24"/>
                <w:szCs w:val="24"/>
              </w:rPr>
              <w:t>251</w:t>
            </w:r>
          </w:p>
        </w:tc>
      </w:tr>
      <w:tr w:rsidR="00660F07" w:rsidRPr="00660F07" w:rsidTr="00660F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07" w:rsidRPr="00660F07" w:rsidRDefault="00660F07" w:rsidP="00660F07">
            <w:pPr>
              <w:suppressAutoHyphens/>
              <w:spacing w:after="16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2.</w:t>
            </w:r>
          </w:p>
        </w:tc>
        <w:tc>
          <w:tcPr>
            <w:tcW w:w="7370" w:type="dxa"/>
          </w:tcPr>
          <w:p w:rsidR="00660F07" w:rsidRPr="00660F07" w:rsidRDefault="00660F07" w:rsidP="00660F07">
            <w:pPr>
              <w:spacing w:after="160" w:line="256" w:lineRule="auto"/>
              <w:ind w:left="-108" w:right="-108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Численность граждан, вовлечённых в добровольческую (волонтёрскую) деятельность в возрасте 7 лет и старше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07" w:rsidRPr="00660F07" w:rsidRDefault="00660F07" w:rsidP="00660F07">
            <w:pPr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sz w:val="24"/>
                <w:szCs w:val="24"/>
              </w:rPr>
              <w:t>720</w:t>
            </w:r>
          </w:p>
        </w:tc>
      </w:tr>
      <w:tr w:rsidR="00660F07" w:rsidRPr="00660F07" w:rsidTr="00660F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07" w:rsidRPr="00660F07" w:rsidRDefault="00660F07" w:rsidP="00660F07">
            <w:pPr>
              <w:suppressAutoHyphens/>
              <w:spacing w:after="16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3.</w:t>
            </w:r>
          </w:p>
        </w:tc>
        <w:tc>
          <w:tcPr>
            <w:tcW w:w="7370" w:type="dxa"/>
          </w:tcPr>
          <w:p w:rsidR="00660F07" w:rsidRPr="00660F07" w:rsidRDefault="00660F07" w:rsidP="00660F07">
            <w:pPr>
              <w:spacing w:after="160" w:line="256" w:lineRule="auto"/>
              <w:ind w:left="-108" w:right="-108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Количество просмотров публикаций о добровольческой (волонтёрской)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07" w:rsidRPr="00660F07" w:rsidRDefault="00660F07" w:rsidP="00660F07">
            <w:pPr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sz w:val="24"/>
                <w:szCs w:val="24"/>
              </w:rPr>
              <w:t>5884</w:t>
            </w:r>
          </w:p>
        </w:tc>
      </w:tr>
      <w:tr w:rsidR="00660F07" w:rsidRPr="00660F07" w:rsidTr="00660F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07" w:rsidRPr="00660F07" w:rsidRDefault="00660F07" w:rsidP="00660F07">
            <w:pPr>
              <w:suppressAutoHyphens/>
              <w:spacing w:after="16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4.</w:t>
            </w:r>
          </w:p>
        </w:tc>
        <w:tc>
          <w:tcPr>
            <w:tcW w:w="7370" w:type="dxa"/>
          </w:tcPr>
          <w:p w:rsidR="00660F07" w:rsidRPr="00660F07" w:rsidRDefault="00660F07" w:rsidP="00660F07">
            <w:pPr>
              <w:spacing w:after="160" w:line="256" w:lineRule="auto"/>
              <w:ind w:left="-108" w:right="-108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Численность молодых людей, вовлеченных в мероприятия, направленные на профессиональное развитие,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07" w:rsidRPr="00660F07" w:rsidRDefault="00660F07" w:rsidP="00660F07">
            <w:pPr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214</w:t>
            </w:r>
          </w:p>
        </w:tc>
      </w:tr>
      <w:tr w:rsidR="00660F07" w:rsidRPr="00660F07" w:rsidTr="00660F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07" w:rsidRPr="00660F07" w:rsidRDefault="00660F07" w:rsidP="00660F07">
            <w:pPr>
              <w:suppressAutoHyphens/>
              <w:spacing w:after="16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5.</w:t>
            </w:r>
          </w:p>
        </w:tc>
        <w:tc>
          <w:tcPr>
            <w:tcW w:w="7370" w:type="dxa"/>
          </w:tcPr>
          <w:p w:rsidR="00660F07" w:rsidRPr="00660F07" w:rsidRDefault="00660F07" w:rsidP="00660F07">
            <w:pPr>
              <w:spacing w:after="160" w:line="256" w:lineRule="auto"/>
              <w:ind w:left="-108" w:right="-108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Численность молодых людей, участвующих в проектах и программах, направленных на патриотическое воспитание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07" w:rsidRPr="00660F07" w:rsidRDefault="00660F07" w:rsidP="00660F07">
            <w:pPr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660F07" w:rsidRPr="00660F07" w:rsidTr="00660F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07" w:rsidRPr="00660F07" w:rsidRDefault="00660F07" w:rsidP="00660F07">
            <w:pPr>
              <w:suppressAutoHyphens/>
              <w:spacing w:after="16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6.</w:t>
            </w:r>
          </w:p>
        </w:tc>
        <w:tc>
          <w:tcPr>
            <w:tcW w:w="7370" w:type="dxa"/>
          </w:tcPr>
          <w:p w:rsidR="00660F07" w:rsidRPr="00660F07" w:rsidRDefault="00660F07" w:rsidP="00660F07">
            <w:pPr>
              <w:spacing w:after="160" w:line="256" w:lineRule="auto"/>
              <w:ind w:left="-108" w:right="-108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Численность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07" w:rsidRPr="00660F07" w:rsidRDefault="00660F07" w:rsidP="00660F07">
            <w:pPr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60F0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F4338" w:rsidRDefault="00F234CD" w:rsidP="000B6F2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Информация о </w:t>
      </w:r>
      <w:r w:rsidR="00184EA1">
        <w:rPr>
          <w:rFonts w:ascii="Times New Roman" w:hAnsi="Times New Roman" w:cs="Times New Roman"/>
          <w:bCs/>
          <w:sz w:val="28"/>
          <w:szCs w:val="28"/>
        </w:rPr>
        <w:t>мероприятиях, проводимых в рамках национального проекта «Молодежь и дети», размещаются на официальных сайтах образовательных учреждений муниципального образования «</w:t>
      </w:r>
      <w:proofErr w:type="spellStart"/>
      <w:r w:rsidR="00184EA1">
        <w:rPr>
          <w:rFonts w:ascii="Times New Roman" w:hAnsi="Times New Roman" w:cs="Times New Roman"/>
          <w:bCs/>
          <w:sz w:val="28"/>
          <w:szCs w:val="28"/>
        </w:rPr>
        <w:t>Сурский</w:t>
      </w:r>
      <w:proofErr w:type="spellEnd"/>
      <w:r w:rsidR="00184EA1">
        <w:rPr>
          <w:rFonts w:ascii="Times New Roman" w:hAnsi="Times New Roman" w:cs="Times New Roman"/>
          <w:bCs/>
          <w:sz w:val="28"/>
          <w:szCs w:val="28"/>
        </w:rPr>
        <w:t xml:space="preserve"> район». </w:t>
      </w:r>
    </w:p>
    <w:p w:rsidR="00AF4338" w:rsidRDefault="00184EA1" w:rsidP="00F234C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Информация о </w:t>
      </w:r>
      <w:r w:rsidR="00F234CD">
        <w:rPr>
          <w:rFonts w:ascii="Times New Roman" w:hAnsi="Times New Roman" w:cs="Times New Roman"/>
          <w:bCs/>
          <w:sz w:val="28"/>
          <w:szCs w:val="28"/>
        </w:rPr>
        <w:t>реализации показателей</w:t>
      </w:r>
      <w:r>
        <w:rPr>
          <w:rFonts w:ascii="Times New Roman" w:hAnsi="Times New Roman" w:cs="Times New Roman"/>
          <w:bCs/>
          <w:sz w:val="28"/>
          <w:szCs w:val="28"/>
        </w:rPr>
        <w:t>, а также отчеты о проходящих на территории района тематических неделях в рамках национального проекта, размещаются на сайте управления образования администрации МО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Сурский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район». </w:t>
      </w:r>
    </w:p>
    <w:p w:rsidR="00F234CD" w:rsidRDefault="00184EA1" w:rsidP="00F234C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Ссылки на размещенные управлением образования </w:t>
      </w:r>
      <w:r w:rsidR="00AF4338">
        <w:rPr>
          <w:rFonts w:ascii="Times New Roman" w:hAnsi="Times New Roman" w:cs="Times New Roman"/>
          <w:bCs/>
          <w:sz w:val="28"/>
          <w:szCs w:val="28"/>
        </w:rPr>
        <w:t>отчеты своевременно предоставляются в администрацию муниципального образования.</w:t>
      </w:r>
    </w:p>
    <w:p w:rsidR="00AF4338" w:rsidRPr="00566DFC" w:rsidRDefault="00AF4338" w:rsidP="000B6F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251B" w:rsidRPr="0095251B" w:rsidRDefault="00322EAF" w:rsidP="00566DFC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95251B" w:rsidRPr="0095251B">
        <w:rPr>
          <w:rFonts w:ascii="Times New Roman" w:eastAsia="Times New Roman" w:hAnsi="Times New Roman" w:cs="Times New Roman"/>
          <w:sz w:val="28"/>
          <w:szCs w:val="28"/>
        </w:rPr>
        <w:t xml:space="preserve">ачальник управления образования                                          </w:t>
      </w:r>
    </w:p>
    <w:p w:rsidR="00A82612" w:rsidRDefault="0095251B" w:rsidP="0095251B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51B">
        <w:rPr>
          <w:rFonts w:ascii="Times New Roman" w:eastAsia="Times New Roman" w:hAnsi="Times New Roman" w:cs="Times New Roman"/>
          <w:sz w:val="28"/>
          <w:szCs w:val="28"/>
        </w:rPr>
        <w:t>администрации МО «</w:t>
      </w:r>
      <w:proofErr w:type="spellStart"/>
      <w:r w:rsidRPr="0095251B">
        <w:rPr>
          <w:rFonts w:ascii="Times New Roman" w:eastAsia="Times New Roman" w:hAnsi="Times New Roman" w:cs="Times New Roman"/>
          <w:sz w:val="28"/>
          <w:szCs w:val="28"/>
        </w:rPr>
        <w:t>Сурский</w:t>
      </w:r>
      <w:proofErr w:type="spellEnd"/>
      <w:r w:rsidRPr="0095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5251B">
        <w:rPr>
          <w:rFonts w:ascii="Times New Roman" w:eastAsia="Times New Roman" w:hAnsi="Times New Roman" w:cs="Times New Roman"/>
          <w:sz w:val="28"/>
          <w:szCs w:val="28"/>
        </w:rPr>
        <w:t xml:space="preserve">район»   </w:t>
      </w:r>
      <w:proofErr w:type="gramEnd"/>
      <w:r w:rsidRPr="0095251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A6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341A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F433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F4338">
        <w:rPr>
          <w:rFonts w:ascii="Times New Roman" w:eastAsia="Times New Roman" w:hAnsi="Times New Roman" w:cs="Times New Roman"/>
          <w:sz w:val="28"/>
          <w:szCs w:val="28"/>
        </w:rPr>
        <w:t xml:space="preserve">Е.Г. </w:t>
      </w:r>
      <w:proofErr w:type="spellStart"/>
      <w:r w:rsidR="00AF4338">
        <w:rPr>
          <w:rFonts w:ascii="Times New Roman" w:eastAsia="Times New Roman" w:hAnsi="Times New Roman" w:cs="Times New Roman"/>
          <w:sz w:val="28"/>
          <w:szCs w:val="28"/>
        </w:rPr>
        <w:t>Куклева</w:t>
      </w:r>
      <w:proofErr w:type="spellEnd"/>
    </w:p>
    <w:sectPr w:rsidR="00A82612" w:rsidSect="000B6F2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244C8"/>
    <w:multiLevelType w:val="hybridMultilevel"/>
    <w:tmpl w:val="B9EC296C"/>
    <w:lvl w:ilvl="0" w:tplc="FB685894">
      <w:start w:val="1"/>
      <w:numFmt w:val="decimal"/>
      <w:lvlText w:val="%1."/>
      <w:lvlJc w:val="left"/>
      <w:pPr>
        <w:ind w:left="86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A3D5A37"/>
    <w:multiLevelType w:val="hybridMultilevel"/>
    <w:tmpl w:val="F18C3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32B8"/>
    <w:multiLevelType w:val="hybridMultilevel"/>
    <w:tmpl w:val="2918C3FE"/>
    <w:lvl w:ilvl="0" w:tplc="FB68589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F7D56"/>
    <w:multiLevelType w:val="multilevel"/>
    <w:tmpl w:val="804C71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6C281291"/>
    <w:multiLevelType w:val="hybridMultilevel"/>
    <w:tmpl w:val="EA9ADE12"/>
    <w:lvl w:ilvl="0" w:tplc="FB685894">
      <w:start w:val="1"/>
      <w:numFmt w:val="decimal"/>
      <w:lvlText w:val="%1."/>
      <w:lvlJc w:val="left"/>
      <w:pPr>
        <w:ind w:left="86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E44713C"/>
    <w:multiLevelType w:val="hybridMultilevel"/>
    <w:tmpl w:val="D73828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A805DD9"/>
    <w:multiLevelType w:val="hybridMultilevel"/>
    <w:tmpl w:val="513E0E90"/>
    <w:lvl w:ilvl="0" w:tplc="2BA4B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B7041D2"/>
    <w:multiLevelType w:val="hybridMultilevel"/>
    <w:tmpl w:val="2918C3FE"/>
    <w:lvl w:ilvl="0" w:tplc="FB68589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A4D10"/>
    <w:multiLevelType w:val="hybridMultilevel"/>
    <w:tmpl w:val="37FE883E"/>
    <w:lvl w:ilvl="0" w:tplc="AFE2F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9C"/>
    <w:rsid w:val="00001F17"/>
    <w:rsid w:val="00051CC7"/>
    <w:rsid w:val="00081EF8"/>
    <w:rsid w:val="000B6F26"/>
    <w:rsid w:val="000C140D"/>
    <w:rsid w:val="000C344F"/>
    <w:rsid w:val="000E1004"/>
    <w:rsid w:val="000F5795"/>
    <w:rsid w:val="00136672"/>
    <w:rsid w:val="00147489"/>
    <w:rsid w:val="0015548C"/>
    <w:rsid w:val="00184EA1"/>
    <w:rsid w:val="00197EAA"/>
    <w:rsid w:val="001A060C"/>
    <w:rsid w:val="001A4539"/>
    <w:rsid w:val="001A727C"/>
    <w:rsid w:val="001B5DEB"/>
    <w:rsid w:val="001C108A"/>
    <w:rsid w:val="001C2959"/>
    <w:rsid w:val="001D75CF"/>
    <w:rsid w:val="0021056B"/>
    <w:rsid w:val="0022421D"/>
    <w:rsid w:val="00251DA5"/>
    <w:rsid w:val="00266726"/>
    <w:rsid w:val="00271576"/>
    <w:rsid w:val="00277A4C"/>
    <w:rsid w:val="00280A49"/>
    <w:rsid w:val="00285E88"/>
    <w:rsid w:val="00295CF7"/>
    <w:rsid w:val="002A0E67"/>
    <w:rsid w:val="002D660C"/>
    <w:rsid w:val="002E0DD2"/>
    <w:rsid w:val="002E66CA"/>
    <w:rsid w:val="00305478"/>
    <w:rsid w:val="00322EAF"/>
    <w:rsid w:val="00363EFC"/>
    <w:rsid w:val="00367737"/>
    <w:rsid w:val="0037175E"/>
    <w:rsid w:val="00374B65"/>
    <w:rsid w:val="003A33A8"/>
    <w:rsid w:val="003A77A4"/>
    <w:rsid w:val="003C0F8C"/>
    <w:rsid w:val="003C6C6D"/>
    <w:rsid w:val="003D6ED1"/>
    <w:rsid w:val="003E075F"/>
    <w:rsid w:val="003F303F"/>
    <w:rsid w:val="00413B84"/>
    <w:rsid w:val="004350BD"/>
    <w:rsid w:val="00464B78"/>
    <w:rsid w:val="00483C17"/>
    <w:rsid w:val="005019C1"/>
    <w:rsid w:val="00507EDD"/>
    <w:rsid w:val="0051072E"/>
    <w:rsid w:val="00513415"/>
    <w:rsid w:val="005245BD"/>
    <w:rsid w:val="00566DFC"/>
    <w:rsid w:val="0057076E"/>
    <w:rsid w:val="0058738B"/>
    <w:rsid w:val="005A7F3C"/>
    <w:rsid w:val="005B37BA"/>
    <w:rsid w:val="005C0754"/>
    <w:rsid w:val="005D1284"/>
    <w:rsid w:val="005D400F"/>
    <w:rsid w:val="00610FBF"/>
    <w:rsid w:val="00615598"/>
    <w:rsid w:val="00660F07"/>
    <w:rsid w:val="00670C2F"/>
    <w:rsid w:val="00680E1A"/>
    <w:rsid w:val="00682BD3"/>
    <w:rsid w:val="006A3520"/>
    <w:rsid w:val="006B3AA3"/>
    <w:rsid w:val="006C3496"/>
    <w:rsid w:val="006C4154"/>
    <w:rsid w:val="007000D7"/>
    <w:rsid w:val="00713D7A"/>
    <w:rsid w:val="007278C2"/>
    <w:rsid w:val="00740FC7"/>
    <w:rsid w:val="00754E8F"/>
    <w:rsid w:val="007916A7"/>
    <w:rsid w:val="007C155B"/>
    <w:rsid w:val="007D03AC"/>
    <w:rsid w:val="007D51E7"/>
    <w:rsid w:val="007E02A8"/>
    <w:rsid w:val="008242FE"/>
    <w:rsid w:val="0083367B"/>
    <w:rsid w:val="008341AF"/>
    <w:rsid w:val="00850F8A"/>
    <w:rsid w:val="00861CE7"/>
    <w:rsid w:val="00865E92"/>
    <w:rsid w:val="00897FBE"/>
    <w:rsid w:val="009023D2"/>
    <w:rsid w:val="009266BC"/>
    <w:rsid w:val="009300E7"/>
    <w:rsid w:val="00940789"/>
    <w:rsid w:val="00947D83"/>
    <w:rsid w:val="0095251B"/>
    <w:rsid w:val="009879D0"/>
    <w:rsid w:val="009932D8"/>
    <w:rsid w:val="009A00D3"/>
    <w:rsid w:val="009A09B7"/>
    <w:rsid w:val="009C501D"/>
    <w:rsid w:val="009C53C4"/>
    <w:rsid w:val="009C6378"/>
    <w:rsid w:val="009C738C"/>
    <w:rsid w:val="009D42FD"/>
    <w:rsid w:val="009D62EA"/>
    <w:rsid w:val="009E095E"/>
    <w:rsid w:val="009E64A0"/>
    <w:rsid w:val="00A25EF1"/>
    <w:rsid w:val="00A3030B"/>
    <w:rsid w:val="00A6416B"/>
    <w:rsid w:val="00A82612"/>
    <w:rsid w:val="00A94FA3"/>
    <w:rsid w:val="00AA3ACA"/>
    <w:rsid w:val="00AC6B40"/>
    <w:rsid w:val="00AD3C46"/>
    <w:rsid w:val="00AD7841"/>
    <w:rsid w:val="00AE443A"/>
    <w:rsid w:val="00AF392E"/>
    <w:rsid w:val="00AF4338"/>
    <w:rsid w:val="00B2071C"/>
    <w:rsid w:val="00B3591A"/>
    <w:rsid w:val="00B4551B"/>
    <w:rsid w:val="00B4672B"/>
    <w:rsid w:val="00B576D5"/>
    <w:rsid w:val="00B65DBD"/>
    <w:rsid w:val="00B6792E"/>
    <w:rsid w:val="00B77EBC"/>
    <w:rsid w:val="00B946CE"/>
    <w:rsid w:val="00B95A42"/>
    <w:rsid w:val="00BA65D4"/>
    <w:rsid w:val="00C36F2D"/>
    <w:rsid w:val="00C44CEA"/>
    <w:rsid w:val="00C67DD0"/>
    <w:rsid w:val="00C73999"/>
    <w:rsid w:val="00C852FA"/>
    <w:rsid w:val="00C86F04"/>
    <w:rsid w:val="00C90A0C"/>
    <w:rsid w:val="00CB5D7C"/>
    <w:rsid w:val="00CC313D"/>
    <w:rsid w:val="00CE7960"/>
    <w:rsid w:val="00D20BF2"/>
    <w:rsid w:val="00D55F93"/>
    <w:rsid w:val="00D64365"/>
    <w:rsid w:val="00D72656"/>
    <w:rsid w:val="00D72F38"/>
    <w:rsid w:val="00D812BE"/>
    <w:rsid w:val="00D8184E"/>
    <w:rsid w:val="00D90BD5"/>
    <w:rsid w:val="00DB356B"/>
    <w:rsid w:val="00DB5F6F"/>
    <w:rsid w:val="00DB5FDE"/>
    <w:rsid w:val="00DD4C24"/>
    <w:rsid w:val="00DE7F72"/>
    <w:rsid w:val="00E01E1F"/>
    <w:rsid w:val="00E0438B"/>
    <w:rsid w:val="00E57C7E"/>
    <w:rsid w:val="00E63A81"/>
    <w:rsid w:val="00E83DC7"/>
    <w:rsid w:val="00E842D8"/>
    <w:rsid w:val="00EA1957"/>
    <w:rsid w:val="00EC3CF6"/>
    <w:rsid w:val="00ED0E2B"/>
    <w:rsid w:val="00EF5307"/>
    <w:rsid w:val="00F014AF"/>
    <w:rsid w:val="00F15EFD"/>
    <w:rsid w:val="00F2079C"/>
    <w:rsid w:val="00F234CD"/>
    <w:rsid w:val="00F33E3C"/>
    <w:rsid w:val="00F42EB2"/>
    <w:rsid w:val="00F62592"/>
    <w:rsid w:val="00F720E0"/>
    <w:rsid w:val="00F83A12"/>
    <w:rsid w:val="00FA2A2F"/>
    <w:rsid w:val="00FC0526"/>
    <w:rsid w:val="00FE5A7E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D4EC8-A05A-49CB-97E4-E0F17209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F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7F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5A7F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64B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443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55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5F93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25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nosu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RONO_VIPNET</cp:lastModifiedBy>
  <cp:revision>3</cp:revision>
  <cp:lastPrinted>2025-09-09T06:48:00Z</cp:lastPrinted>
  <dcterms:created xsi:type="dcterms:W3CDTF">2025-09-09T07:01:00Z</dcterms:created>
  <dcterms:modified xsi:type="dcterms:W3CDTF">2025-09-09T10:57:00Z</dcterms:modified>
</cp:coreProperties>
</file>